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9743" w14:textId="5B483D25" w:rsidR="2E361E44" w:rsidRDefault="2E361E44" w:rsidP="73C6F339">
      <w:pPr>
        <w:pStyle w:val="Kopfzeile"/>
        <w:jc w:val="right"/>
        <w:rPr>
          <w:rFonts w:ascii="Calibri" w:eastAsia="Calibri" w:hAnsi="Calibri" w:cs="Calibri"/>
        </w:rPr>
      </w:pPr>
      <w:r>
        <w:rPr>
          <w:noProof/>
          <w:lang w:eastAsia="de-DE"/>
        </w:rPr>
        <mc:AlternateContent>
          <mc:Choice Requires="wps">
            <w:drawing>
              <wp:inline distT="45720" distB="45720" distL="114300" distR="114300" wp14:anchorId="2754FDD5" wp14:editId="7E808F02">
                <wp:extent cx="857250" cy="247650"/>
                <wp:effectExtent l="0" t="0" r="0" b="0"/>
                <wp:docPr id="3626648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noFill/>
                          <a:miter lim="800000"/>
                          <a:headEnd/>
                          <a:tailEnd/>
                        </a:ln>
                      </wps:spPr>
                      <wps:txbx>
                        <w:txbxContent>
                          <w:p w14:paraId="057B284E" w14:textId="5024DF0A" w:rsidR="00291523" w:rsidRPr="00630B78" w:rsidRDefault="00291523">
                            <w:pPr>
                              <w:rPr>
                                <w:u w:val="single"/>
                              </w:rPr>
                            </w:pPr>
                            <w:hyperlink r:id="rId8" w:history="1">
                              <w:r w:rsidRPr="00630B78">
                                <w:rPr>
                                  <w:rStyle w:val="Hyperlink"/>
                                </w:rPr>
                                <w:t>wb-web</w:t>
                              </w:r>
                            </w:hyperlink>
                          </w:p>
                        </w:txbxContent>
                      </wps:txbx>
                      <wps:bodyPr rot="0" vert="horz" wrap="square" lIns="91440" tIns="45720" rIns="91440" bIns="45720" anchor="t" anchorCtr="0">
                        <a:noAutofit/>
                      </wps:bodyPr>
                    </wps:wsp>
                  </a:graphicData>
                </a:graphic>
              </wp:inline>
            </w:drawing>
          </mc:Choice>
          <mc:Fallback>
            <w:pict>
              <v:shapetype w14:anchorId="2754FDD5" id="_x0000_t202" coordsize="21600,21600" o:spt="202" path="m,l,21600r21600,l21600,xe">
                <v:stroke joinstyle="miter"/>
                <v:path gradientshapeok="t" o:connecttype="rect"/>
              </v:shapetype>
              <v:shape id="Textfeld 2" o:spid="_x0000_s1026" type="#_x0000_t202" style="width:6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" stroked="f">
                <v:textbox>
                  <w:txbxContent>
                    <w:p w14:paraId="057B284E" w14:textId="5024DF0A" w:rsidR="00291523" w:rsidRPr="00630B78" w:rsidRDefault="00291523">
                      <w:pPr>
                        <w:rPr>
                          <w:u w:val="single"/>
                        </w:rPr>
                      </w:pPr>
                      <w:hyperlink r:id="rId9" w:history="1">
                        <w:r w:rsidRPr="00630B78">
                          <w:rPr>
                            <w:rStyle w:val="Hyperlink"/>
                          </w:rPr>
                          <w:t>wb-web</w:t>
                        </w:r>
                      </w:hyperlink>
                    </w:p>
                  </w:txbxContent>
                </v:textbox>
                <w10:anchorlock/>
              </v:shape>
            </w:pict>
          </mc:Fallback>
        </mc:AlternateContent>
      </w:r>
    </w:p>
    <w:p w14:paraId="00804E14" w14:textId="13DE7B3C" w:rsidR="003715CB" w:rsidRDefault="003715CB" w:rsidP="00C57A33">
      <w:pPr>
        <w:pStyle w:val="Materialtyp1"/>
      </w:pPr>
      <w:r>
        <w:t>B</w:t>
      </w:r>
      <w:r w:rsidR="00F930DC">
        <w:t>uchvorstellung</w:t>
      </w:r>
    </w:p>
    <w:p w14:paraId="217C30EA" w14:textId="0CF1474A" w:rsidR="00D11A8D" w:rsidRDefault="00283DB2" w:rsidP="39E29243">
      <w:pPr>
        <w:pStyle w:val="Zwischenberschrift"/>
        <w:rPr>
          <w:rFonts w:eastAsia="Times New Roman"/>
          <w:color w:val="333333"/>
          <w:sz w:val="32"/>
          <w:szCs w:val="32"/>
          <w:bdr w:val="none" w:sz="0" w:space="0" w:color="auto"/>
        </w:rPr>
      </w:pPr>
      <w:proofErr w:type="spellStart"/>
      <w:r>
        <w:rPr>
          <w:rFonts w:eastAsia="Times New Roman"/>
          <w:color w:val="333333"/>
          <w:sz w:val="32"/>
          <w:szCs w:val="32"/>
          <w:bdr w:val="none" w:sz="0" w:space="0" w:color="auto"/>
        </w:rPr>
        <w:t>Education</w:t>
      </w:r>
      <w:r w:rsidR="00A038D7">
        <w:rPr>
          <w:rFonts w:eastAsia="Times New Roman"/>
          <w:color w:val="333333"/>
          <w:sz w:val="32"/>
          <w:szCs w:val="32"/>
          <w:bdr w:val="none" w:sz="0" w:space="0" w:color="auto"/>
        </w:rPr>
        <w:t>al</w:t>
      </w:r>
      <w:r>
        <w:rPr>
          <w:rFonts w:eastAsia="Times New Roman"/>
          <w:color w:val="333333"/>
          <w:sz w:val="32"/>
          <w:szCs w:val="32"/>
          <w:bdr w:val="none" w:sz="0" w:space="0" w:color="auto"/>
        </w:rPr>
        <w:t>AI</w:t>
      </w:r>
      <w:proofErr w:type="spellEnd"/>
      <w:r>
        <w:rPr>
          <w:rFonts w:eastAsia="Times New Roman"/>
          <w:color w:val="333333"/>
          <w:sz w:val="32"/>
          <w:szCs w:val="32"/>
          <w:bdr w:val="none" w:sz="0" w:space="0" w:color="auto"/>
        </w:rPr>
        <w:t xml:space="preserve"> – Ethischer &amp; rechtlicher Leitfaden</w:t>
      </w:r>
    </w:p>
    <w:p w14:paraId="1E19F69D" w14:textId="77777777" w:rsidR="00C57A33" w:rsidRDefault="00C57A33" w:rsidP="00B01507">
      <w:pPr>
        <w:rPr>
          <w:rFonts w:ascii="Arial" w:hAnsi="Arial" w:cs="Arial"/>
          <w:b/>
          <w:sz w:val="24"/>
          <w:szCs w:val="24"/>
        </w:rPr>
      </w:pPr>
    </w:p>
    <w:p w14:paraId="33F4E52D" w14:textId="138AE297" w:rsidR="00B01507" w:rsidRPr="00844133" w:rsidRDefault="00C57A33" w:rsidP="00B01507">
      <w:pPr>
        <w:rPr>
          <w:rFonts w:ascii="Arial" w:hAnsi="Arial" w:cs="Arial"/>
          <w:b/>
          <w:sz w:val="24"/>
          <w:szCs w:val="24"/>
        </w:rPr>
      </w:pPr>
      <w:r>
        <w:rPr>
          <w:noProof/>
        </w:rPr>
        <w:drawing>
          <wp:anchor distT="0" distB="0" distL="114300" distR="114300" simplePos="0" relativeHeight="251660800" behindDoc="0" locked="0" layoutInCell="1" allowOverlap="1" wp14:anchorId="682B1FBD" wp14:editId="2712E65E">
            <wp:simplePos x="0" y="0"/>
            <wp:positionH relativeFrom="column">
              <wp:posOffset>4445</wp:posOffset>
            </wp:positionH>
            <wp:positionV relativeFrom="paragraph">
              <wp:posOffset>20320</wp:posOffset>
            </wp:positionV>
            <wp:extent cx="1609725" cy="2274570"/>
            <wp:effectExtent l="0" t="0" r="9525" b="0"/>
            <wp:wrapSquare wrapText="bothSides"/>
            <wp:docPr id="4454787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7872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2274570"/>
                    </a:xfrm>
                    <a:prstGeom prst="rect">
                      <a:avLst/>
                    </a:prstGeom>
                  </pic:spPr>
                </pic:pic>
              </a:graphicData>
            </a:graphic>
          </wp:anchor>
        </w:drawing>
      </w:r>
      <w:r w:rsidR="00B01507" w:rsidRPr="00844133">
        <w:rPr>
          <w:rFonts w:ascii="Arial" w:hAnsi="Arial" w:cs="Arial"/>
          <w:b/>
          <w:sz w:val="24"/>
          <w:szCs w:val="24"/>
        </w:rPr>
        <w:t>Mit dem Leitfaden setzen sich die Autor*innen aus dem von der Europäischen Union finanzierten Projekt „</w:t>
      </w:r>
      <w:proofErr w:type="spellStart"/>
      <w:r w:rsidR="00B01507" w:rsidRPr="00844133">
        <w:rPr>
          <w:rFonts w:ascii="Arial" w:hAnsi="Arial" w:cs="Arial"/>
          <w:b/>
          <w:sz w:val="24"/>
          <w:szCs w:val="24"/>
        </w:rPr>
        <w:t>Empowering</w:t>
      </w:r>
      <w:proofErr w:type="spellEnd"/>
      <w:r w:rsidR="00B01507" w:rsidRPr="00844133">
        <w:rPr>
          <w:rFonts w:ascii="Arial" w:hAnsi="Arial" w:cs="Arial"/>
          <w:b/>
          <w:sz w:val="24"/>
          <w:szCs w:val="24"/>
        </w:rPr>
        <w:t xml:space="preserve"> Educational Leaders </w:t>
      </w:r>
      <w:proofErr w:type="spellStart"/>
      <w:r w:rsidR="00B01507" w:rsidRPr="00844133">
        <w:rPr>
          <w:rFonts w:ascii="Arial" w:hAnsi="Arial" w:cs="Arial"/>
          <w:b/>
          <w:sz w:val="24"/>
          <w:szCs w:val="24"/>
        </w:rPr>
        <w:t>with</w:t>
      </w:r>
      <w:proofErr w:type="spellEnd"/>
      <w:r w:rsidR="00B01507" w:rsidRPr="00844133">
        <w:rPr>
          <w:rFonts w:ascii="Arial" w:hAnsi="Arial" w:cs="Arial"/>
          <w:b/>
          <w:sz w:val="24"/>
          <w:szCs w:val="24"/>
        </w:rPr>
        <w:t xml:space="preserve"> AI </w:t>
      </w:r>
      <w:proofErr w:type="spellStart"/>
      <w:r w:rsidR="00B01507" w:rsidRPr="00844133">
        <w:rPr>
          <w:rFonts w:ascii="Arial" w:hAnsi="Arial" w:cs="Arial"/>
          <w:b/>
          <w:sz w:val="24"/>
          <w:szCs w:val="24"/>
        </w:rPr>
        <w:t>Strategies</w:t>
      </w:r>
      <w:proofErr w:type="spellEnd"/>
      <w:r w:rsidR="00B01507" w:rsidRPr="00844133">
        <w:rPr>
          <w:rFonts w:ascii="Arial" w:hAnsi="Arial" w:cs="Arial"/>
          <w:b/>
          <w:sz w:val="24"/>
          <w:szCs w:val="24"/>
        </w:rPr>
        <w:t>“ für einen verantwortungsvollen Einsatz von Künstlicher Intelligenz in der Bildung ein. Der Leitfaden richtet sich an Lehrende und Führungskräfte im Bildungsbereich. Er soll Orientierung beim Einsatz von KI bieten und praxisnahe Hinweise geben. Ziel ist es, KI verantwortungsvoll, reflektiert und rechtskonform in der Bildung zu verwenden.</w:t>
      </w:r>
    </w:p>
    <w:p w14:paraId="675B33FF" w14:textId="77777777" w:rsidR="0019447E" w:rsidRPr="0066039F" w:rsidRDefault="0019447E" w:rsidP="0019447E">
      <w:pPr>
        <w:rPr>
          <w:rFonts w:ascii="Arial" w:hAnsi="Arial" w:cs="Arial"/>
          <w:b/>
          <w:bCs/>
          <w:noProof/>
          <w:sz w:val="24"/>
          <w:szCs w:val="24"/>
        </w:rPr>
      </w:pPr>
      <w:r w:rsidRPr="0066039F">
        <w:rPr>
          <w:rFonts w:ascii="Arial" w:hAnsi="Arial" w:cs="Arial"/>
          <w:b/>
          <w:bCs/>
          <w:noProof/>
          <w:sz w:val="24"/>
          <w:szCs w:val="24"/>
        </w:rPr>
        <w:t>Inhalt</w:t>
      </w:r>
    </w:p>
    <w:p w14:paraId="5508BCBF" w14:textId="4B77CE41" w:rsidR="00B01507" w:rsidRPr="00844133" w:rsidRDefault="00B01507" w:rsidP="00B01507">
      <w:pPr>
        <w:rPr>
          <w:rFonts w:ascii="Arial" w:hAnsi="Arial" w:cs="Arial"/>
          <w:sz w:val="24"/>
          <w:szCs w:val="24"/>
        </w:rPr>
      </w:pPr>
      <w:r w:rsidRPr="00844133">
        <w:rPr>
          <w:rFonts w:ascii="Arial" w:hAnsi="Arial" w:cs="Arial"/>
          <w:sz w:val="24"/>
          <w:szCs w:val="24"/>
        </w:rPr>
        <w:t>m ersten Teil werden ethische Grundsätze beschrieben, die bei der Nutzung von KI zu berücksichtigen sind. Nach der Definition „</w:t>
      </w:r>
      <w:r w:rsidRPr="00844133">
        <w:rPr>
          <w:rFonts w:ascii="Arial" w:hAnsi="Arial" w:cs="Arial"/>
          <w:b/>
          <w:sz w:val="24"/>
          <w:szCs w:val="24"/>
        </w:rPr>
        <w:t>Was ist KI-Ethik?</w:t>
      </w:r>
      <w:r w:rsidRPr="00844133">
        <w:rPr>
          <w:rFonts w:ascii="Arial" w:hAnsi="Arial" w:cs="Arial"/>
          <w:sz w:val="24"/>
          <w:szCs w:val="24"/>
        </w:rPr>
        <w:t>“ beschreiben die Autor*innen die dem Umgang mit KI zugrundeliegende Grundhaltung, und zwar den menschenzentrierten Ansatz. Sie zeigen die ethische Verantwortung, Spannungsfelder und Abwägungen auf. Unter dem Stichwort „</w:t>
      </w:r>
      <w:r w:rsidRPr="00844133">
        <w:rPr>
          <w:rFonts w:ascii="Arial" w:hAnsi="Arial" w:cs="Arial"/>
          <w:b/>
          <w:bCs/>
          <w:sz w:val="24"/>
          <w:szCs w:val="24"/>
        </w:rPr>
        <w:t>Bildung</w:t>
      </w:r>
      <w:r w:rsidRPr="00844133">
        <w:rPr>
          <w:rFonts w:ascii="Arial" w:hAnsi="Arial" w:cs="Arial"/>
          <w:sz w:val="24"/>
          <w:szCs w:val="24"/>
        </w:rPr>
        <w:t>“ sehen sie vielseitige Einsatzmöglichkeiten von KI. Die hierbei zum Zuge kommenden ethischen Aspekte sehen die Autor*innen in Abhängigkeit von den Fähigkeiten und der Funktionalität des KI-Systems sowie dem konkreten Einsatzszenario. Ebenfalls zu berücksichtigen sind die individuellen Voraussetzungen seitens der Teilnehmenden.</w:t>
      </w:r>
    </w:p>
    <w:p w14:paraId="4B3DDD94" w14:textId="77777777" w:rsidR="00B01507" w:rsidRPr="00844133" w:rsidRDefault="00B01507" w:rsidP="00B01507">
      <w:pPr>
        <w:rPr>
          <w:rFonts w:ascii="Arial" w:hAnsi="Arial" w:cs="Arial"/>
          <w:sz w:val="24"/>
          <w:szCs w:val="24"/>
        </w:rPr>
      </w:pPr>
      <w:r w:rsidRPr="00844133">
        <w:rPr>
          <w:rFonts w:ascii="Arial" w:hAnsi="Arial" w:cs="Arial"/>
          <w:sz w:val="24"/>
          <w:szCs w:val="24"/>
        </w:rPr>
        <w:t>Im Anschluss werden „</w:t>
      </w:r>
      <w:r w:rsidRPr="00844133">
        <w:rPr>
          <w:rFonts w:ascii="Arial" w:hAnsi="Arial" w:cs="Arial"/>
          <w:b/>
          <w:sz w:val="24"/>
          <w:szCs w:val="24"/>
        </w:rPr>
        <w:t>Ethische Grundsätze“</w:t>
      </w:r>
      <w:r w:rsidRPr="00844133">
        <w:rPr>
          <w:rFonts w:ascii="Arial" w:hAnsi="Arial" w:cs="Arial"/>
          <w:sz w:val="24"/>
          <w:szCs w:val="24"/>
        </w:rPr>
        <w:t xml:space="preserve"> vorgestellt mit dem Ziel, die menschliche Autonomie zu gewährleisten. Kernpunkte sind Gestaltungs- und Wahlmöglichkeiten, Schutz vor KI-seitiger Manipulation und alters- und entwicklungsgerechte Förderung der KI-Kompetenz. Mit Blick auf die zu berücksichtigen Aspekte wie z. B. Schadensverhütung, Diskriminierungsfreiheit, Transparenz und Datenschutz – um nur einige zu nennen – zeigen und benennen die Autor*innen die unterschiedlichen Perspektiven beim Einsatz von KI, die in fast allen Punkten auch Bezüge zu rechtlichen Aspekten beinhalten.</w:t>
      </w:r>
    </w:p>
    <w:p w14:paraId="1F6A49B7" w14:textId="77777777" w:rsidR="00B01507" w:rsidRPr="00844133" w:rsidRDefault="00B01507" w:rsidP="00B01507">
      <w:pPr>
        <w:rPr>
          <w:rFonts w:ascii="Arial" w:hAnsi="Arial" w:cs="Arial"/>
          <w:sz w:val="24"/>
          <w:szCs w:val="24"/>
        </w:rPr>
      </w:pPr>
      <w:r w:rsidRPr="00844133">
        <w:rPr>
          <w:rFonts w:ascii="Arial" w:hAnsi="Arial" w:cs="Arial"/>
          <w:sz w:val="24"/>
          <w:szCs w:val="24"/>
        </w:rPr>
        <w:t xml:space="preserve">Im zweiten Teil werden </w:t>
      </w:r>
      <w:r w:rsidRPr="00844133">
        <w:rPr>
          <w:rFonts w:ascii="Arial" w:hAnsi="Arial" w:cs="Arial"/>
          <w:b/>
          <w:sz w:val="24"/>
          <w:szCs w:val="24"/>
        </w:rPr>
        <w:t>rechtliche Rahmenbedingungen</w:t>
      </w:r>
      <w:r w:rsidRPr="00844133">
        <w:rPr>
          <w:rFonts w:ascii="Arial" w:hAnsi="Arial" w:cs="Arial"/>
          <w:sz w:val="24"/>
          <w:szCs w:val="24"/>
        </w:rPr>
        <w:t xml:space="preserve"> wie z. B. die EU-Verordnung besprochen. Neben der KI-Verordnung werden datenschutzrechtliche Vorgaben und Kinderrechte beim Einsatz von KI in der Bildung vorgestellt. Die folgende Grafik bietet einen Überblick über rechtliche Kernthemen auf einen Blick.</w:t>
      </w:r>
    </w:p>
    <w:p w14:paraId="1051040D" w14:textId="44EB4A20" w:rsidR="001D38C3" w:rsidRPr="0037304D" w:rsidRDefault="001D38C3" w:rsidP="005C253D">
      <w:pPr>
        <w:pStyle w:val="Zwischenberschrift"/>
        <w:rPr>
          <w:noProof/>
        </w:rPr>
      </w:pPr>
    </w:p>
    <w:p w14:paraId="307E6D43" w14:textId="0E026ADC" w:rsidR="00F273C8" w:rsidRDefault="00F273C8" w:rsidP="00EE7A23">
      <w:pPr>
        <w:rPr>
          <w:rFonts w:ascii="Arial" w:hAnsi="Arial" w:cs="Arial"/>
          <w:noProof/>
          <w:sz w:val="24"/>
          <w:szCs w:val="24"/>
        </w:rPr>
      </w:pPr>
      <w:r>
        <w:rPr>
          <w:noProof/>
        </w:rPr>
        <w:drawing>
          <wp:inline distT="0" distB="0" distL="0" distR="0" wp14:anchorId="0DCA24B6" wp14:editId="67776E30">
            <wp:extent cx="5759311" cy="47256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904"/>
                    <a:stretch>
                      <a:fillRect/>
                    </a:stretch>
                  </pic:blipFill>
                  <pic:spPr bwMode="auto">
                    <a:xfrm>
                      <a:off x="0" y="0"/>
                      <a:ext cx="5759450" cy="4725784"/>
                    </a:xfrm>
                    <a:prstGeom prst="rect">
                      <a:avLst/>
                    </a:prstGeom>
                    <a:ln>
                      <a:noFill/>
                    </a:ln>
                    <a:extLst>
                      <a:ext uri="{53640926-AAD7-44D8-BBD7-CCE9431645EC}">
                        <a14:shadowObscured xmlns:a14="http://schemas.microsoft.com/office/drawing/2010/main"/>
                      </a:ext>
                    </a:extLst>
                  </pic:spPr>
                </pic:pic>
              </a:graphicData>
            </a:graphic>
          </wp:inline>
        </w:drawing>
      </w:r>
    </w:p>
    <w:p w14:paraId="696AC532" w14:textId="77777777" w:rsidR="00B600FF" w:rsidRPr="00114AF1" w:rsidRDefault="00B600FF" w:rsidP="00B600FF">
      <w:pPr>
        <w:rPr>
          <w:rFonts w:ascii="Arial" w:hAnsi="Arial" w:cs="Arial"/>
          <w:sz w:val="20"/>
          <w:szCs w:val="20"/>
        </w:rPr>
      </w:pPr>
      <w:r w:rsidRPr="00114AF1">
        <w:rPr>
          <w:rFonts w:ascii="Arial" w:hAnsi="Arial" w:cs="Arial"/>
          <w:sz w:val="20"/>
          <w:szCs w:val="20"/>
        </w:rPr>
        <w:t>Abbildung 1: Zentrale rechtliche Aspekte der KI-Integration in der Bildung, Bertel et al. (2025, S. 76).</w:t>
      </w:r>
    </w:p>
    <w:p w14:paraId="401C08B3" w14:textId="77777777" w:rsidR="00B600FF" w:rsidRPr="00844133" w:rsidRDefault="00B600FF" w:rsidP="00B600FF">
      <w:pPr>
        <w:rPr>
          <w:rFonts w:ascii="Arial" w:hAnsi="Arial" w:cs="Arial"/>
          <w:sz w:val="24"/>
          <w:szCs w:val="24"/>
        </w:rPr>
      </w:pPr>
      <w:r w:rsidRPr="00844133">
        <w:rPr>
          <w:rFonts w:ascii="Arial" w:hAnsi="Arial" w:cs="Arial"/>
          <w:sz w:val="24"/>
          <w:szCs w:val="24"/>
        </w:rPr>
        <w:t>Im Anhang finden Leser*innen den „Leitfaden kompakt“. Die wichtigsten Punkte sind hier noch einmal zusammengefasst und entlang einer Handlungskette für den Einsatz von KI aufgelistet.</w:t>
      </w:r>
    </w:p>
    <w:p w14:paraId="0E869D56" w14:textId="77777777" w:rsidR="00B600FF" w:rsidRPr="00844133" w:rsidRDefault="00B600FF" w:rsidP="00B600FF">
      <w:pPr>
        <w:rPr>
          <w:rFonts w:ascii="Arial" w:hAnsi="Arial" w:cs="Arial"/>
          <w:b/>
          <w:sz w:val="24"/>
          <w:szCs w:val="24"/>
        </w:rPr>
      </w:pPr>
      <w:r w:rsidRPr="00844133">
        <w:rPr>
          <w:rFonts w:ascii="Arial" w:hAnsi="Arial" w:cs="Arial"/>
          <w:b/>
          <w:sz w:val="24"/>
          <w:szCs w:val="24"/>
        </w:rPr>
        <w:t>Fazit</w:t>
      </w:r>
    </w:p>
    <w:p w14:paraId="5D4EABB4" w14:textId="77777777" w:rsidR="00B600FF" w:rsidRPr="00844133" w:rsidRDefault="00B600FF" w:rsidP="00B600FF">
      <w:pPr>
        <w:rPr>
          <w:rFonts w:ascii="Arial" w:hAnsi="Arial" w:cs="Arial"/>
          <w:sz w:val="24"/>
          <w:szCs w:val="24"/>
        </w:rPr>
      </w:pPr>
      <w:r w:rsidRPr="00844133">
        <w:rPr>
          <w:rFonts w:ascii="Arial" w:hAnsi="Arial" w:cs="Arial"/>
          <w:sz w:val="24"/>
          <w:szCs w:val="24"/>
        </w:rPr>
        <w:t>Der Leitfaden bietet einen gelungenen Überblick bei der Planung, Durchführung und Nachbereitung zum Einsatz von KI in der Bildung. Die Beispiele verknüpfen anschaulich die Theorie mit der Bildungspraxis. Der „Leitfaden kompakt“ erleichtert – im Sinne einer Checkliste – die Beurteilung, wie ein KI</w:t>
      </w:r>
      <w:r w:rsidRPr="00844133">
        <w:rPr>
          <w:rFonts w:ascii="Cambria Math" w:hAnsi="Cambria Math" w:cs="Cambria Math"/>
          <w:sz w:val="24"/>
          <w:szCs w:val="24"/>
        </w:rPr>
        <w:t>‑</w:t>
      </w:r>
      <w:r w:rsidRPr="00844133">
        <w:rPr>
          <w:rFonts w:ascii="Arial" w:hAnsi="Arial" w:cs="Arial"/>
          <w:sz w:val="24"/>
          <w:szCs w:val="24"/>
        </w:rPr>
        <w:t>Tool im Lehr</w:t>
      </w:r>
      <w:r w:rsidRPr="00844133">
        <w:rPr>
          <w:rFonts w:ascii="Cambria Math" w:hAnsi="Cambria Math" w:cs="Cambria Math"/>
          <w:sz w:val="24"/>
          <w:szCs w:val="24"/>
        </w:rPr>
        <w:t>‑</w:t>
      </w:r>
      <w:r w:rsidRPr="00844133">
        <w:rPr>
          <w:rFonts w:ascii="Arial" w:hAnsi="Arial" w:cs="Arial"/>
          <w:sz w:val="24"/>
          <w:szCs w:val="24"/>
        </w:rPr>
        <w:t>Lernprozess sowie in der Administration von Bildungseinrichtungen eingesetzt werden kann. Dabei werden sowohl ethische Aspekte als auch rechtliche Gesichtspunkte berücksichtigt.</w:t>
      </w:r>
    </w:p>
    <w:p w14:paraId="2E1E12D3" w14:textId="77777777" w:rsidR="00B600FF" w:rsidRPr="00736B0C" w:rsidRDefault="00B600FF" w:rsidP="00B600FF">
      <w:pPr>
        <w:tabs>
          <w:tab w:val="left" w:pos="7377"/>
        </w:tabs>
        <w:rPr>
          <w:rFonts w:ascii="Arial" w:hAnsi="Arial" w:cs="Arial"/>
          <w:b/>
          <w:bCs/>
          <w:sz w:val="24"/>
          <w:szCs w:val="24"/>
        </w:rPr>
      </w:pPr>
      <w:r w:rsidRPr="00736B0C">
        <w:rPr>
          <w:rFonts w:ascii="Arial" w:hAnsi="Arial" w:cs="Arial"/>
          <w:b/>
          <w:bCs/>
          <w:sz w:val="24"/>
          <w:szCs w:val="24"/>
        </w:rPr>
        <w:lastRenderedPageBreak/>
        <w:t>Quelle</w:t>
      </w:r>
      <w:r w:rsidRPr="00736B0C">
        <w:rPr>
          <w:rFonts w:ascii="Arial" w:hAnsi="Arial" w:cs="Arial"/>
          <w:b/>
          <w:bCs/>
          <w:sz w:val="24"/>
          <w:szCs w:val="24"/>
        </w:rPr>
        <w:tab/>
      </w:r>
    </w:p>
    <w:p w14:paraId="3E0D75E3" w14:textId="52C4FAD9" w:rsidR="00B600FF" w:rsidRDefault="00B600FF" w:rsidP="00B600FF">
      <w:pPr>
        <w:rPr>
          <w:rFonts w:ascii="Arial" w:hAnsi="Arial" w:cs="Arial"/>
          <w:noProof/>
          <w:sz w:val="24"/>
          <w:szCs w:val="24"/>
        </w:rPr>
      </w:pPr>
      <w:r w:rsidRPr="00844133">
        <w:rPr>
          <w:rFonts w:ascii="Arial" w:hAnsi="Arial" w:cs="Arial"/>
          <w:sz w:val="24"/>
          <w:szCs w:val="24"/>
        </w:rPr>
        <w:t xml:space="preserve">Bertel, M., Putz, E., Priebsch, J., Universität Graz;, Vilnius Ozas Gymnasium; </w:t>
      </w:r>
      <w:proofErr w:type="spellStart"/>
      <w:r w:rsidRPr="00844133">
        <w:rPr>
          <w:rFonts w:ascii="Arial" w:hAnsi="Arial" w:cs="Arial"/>
          <w:sz w:val="24"/>
          <w:szCs w:val="24"/>
        </w:rPr>
        <w:t>Balcevičienė</w:t>
      </w:r>
      <w:proofErr w:type="spellEnd"/>
      <w:r w:rsidRPr="00844133">
        <w:rPr>
          <w:rFonts w:ascii="Arial" w:hAnsi="Arial" w:cs="Arial"/>
          <w:sz w:val="24"/>
          <w:szCs w:val="24"/>
        </w:rPr>
        <w:t xml:space="preserve">, D., </w:t>
      </w:r>
      <w:proofErr w:type="spellStart"/>
      <w:r w:rsidRPr="00844133">
        <w:rPr>
          <w:rFonts w:ascii="Arial" w:hAnsi="Arial" w:cs="Arial"/>
          <w:sz w:val="24"/>
          <w:szCs w:val="24"/>
        </w:rPr>
        <w:t>Mačiulienė</w:t>
      </w:r>
      <w:proofErr w:type="spellEnd"/>
      <w:r w:rsidRPr="00844133">
        <w:rPr>
          <w:rFonts w:ascii="Arial" w:hAnsi="Arial" w:cs="Arial"/>
          <w:sz w:val="24"/>
          <w:szCs w:val="24"/>
        </w:rPr>
        <w:t xml:space="preserve">, D., </w:t>
      </w:r>
      <w:proofErr w:type="spellStart"/>
      <w:r w:rsidRPr="00844133">
        <w:rPr>
          <w:rFonts w:ascii="Arial" w:hAnsi="Arial" w:cs="Arial"/>
          <w:sz w:val="24"/>
          <w:szCs w:val="24"/>
        </w:rPr>
        <w:t>Balcevičius</w:t>
      </w:r>
      <w:proofErr w:type="spellEnd"/>
      <w:r w:rsidRPr="00844133">
        <w:rPr>
          <w:rFonts w:ascii="Arial" w:hAnsi="Arial" w:cs="Arial"/>
          <w:sz w:val="24"/>
          <w:szCs w:val="24"/>
        </w:rPr>
        <w:t xml:space="preserve">, R., </w:t>
      </w:r>
      <w:proofErr w:type="spellStart"/>
      <w:r w:rsidRPr="00844133">
        <w:rPr>
          <w:rFonts w:ascii="Arial" w:hAnsi="Arial" w:cs="Arial"/>
          <w:sz w:val="24"/>
          <w:szCs w:val="24"/>
        </w:rPr>
        <w:t>Obae</w:t>
      </w:r>
      <w:proofErr w:type="spellEnd"/>
      <w:r w:rsidRPr="00844133">
        <w:rPr>
          <w:rFonts w:ascii="Arial" w:hAnsi="Arial" w:cs="Arial"/>
          <w:sz w:val="24"/>
          <w:szCs w:val="24"/>
        </w:rPr>
        <w:t xml:space="preserve">, C., </w:t>
      </w:r>
      <w:proofErr w:type="spellStart"/>
      <w:r w:rsidRPr="00844133">
        <w:rPr>
          <w:rFonts w:ascii="Arial" w:hAnsi="Arial" w:cs="Arial"/>
          <w:sz w:val="24"/>
          <w:szCs w:val="24"/>
        </w:rPr>
        <w:t>Sykli</w:t>
      </w:r>
      <w:proofErr w:type="spellEnd"/>
      <w:r w:rsidRPr="00844133">
        <w:rPr>
          <w:rFonts w:ascii="Arial" w:hAnsi="Arial" w:cs="Arial"/>
          <w:sz w:val="24"/>
          <w:szCs w:val="24"/>
        </w:rPr>
        <w:t xml:space="preserve"> (2025). </w:t>
      </w:r>
      <w:hyperlink r:id="rId12" w:history="1">
        <w:r w:rsidRPr="00844133">
          <w:rPr>
            <w:rStyle w:val="Hyperlink"/>
            <w:rFonts w:ascii="Arial" w:hAnsi="Arial" w:cs="Arial"/>
            <w:i/>
            <w:sz w:val="24"/>
            <w:szCs w:val="24"/>
          </w:rPr>
          <w:t>Ethischer &amp; rechtlicher Leitfaden für den verantwortungsvollen Einsatz von KI in der Bildung</w:t>
        </w:r>
      </w:hyperlink>
    </w:p>
    <w:p w14:paraId="26FAEFE2" w14:textId="5728DDCA" w:rsidR="0037304D" w:rsidRDefault="0037304D" w:rsidP="00EE7A23">
      <w:pPr>
        <w:rPr>
          <w:rFonts w:ascii="Arial" w:hAnsi="Arial" w:cs="Arial"/>
          <w:b/>
          <w:bCs/>
          <w:noProof/>
          <w:sz w:val="24"/>
          <w:szCs w:val="24"/>
        </w:rPr>
      </w:pPr>
      <w:r>
        <w:rPr>
          <w:rFonts w:ascii="Arial" w:hAnsi="Arial" w:cs="Arial"/>
          <w:b/>
          <w:bCs/>
          <w:noProof/>
          <w:sz w:val="24"/>
          <w:szCs w:val="24"/>
        </w:rPr>
        <w:t>Das Projekt</w:t>
      </w:r>
    </w:p>
    <w:p w14:paraId="3E088A57" w14:textId="77777777" w:rsidR="003D768E" w:rsidRPr="003D768E" w:rsidRDefault="00A75432" w:rsidP="003D768E">
      <w:pPr>
        <w:rPr>
          <w:rFonts w:ascii="Arial" w:hAnsi="Arial" w:cs="Arial"/>
          <w:noProof/>
          <w:sz w:val="24"/>
          <w:szCs w:val="24"/>
        </w:rPr>
      </w:pPr>
      <w:r w:rsidRPr="70588C75">
        <w:rPr>
          <w:rFonts w:ascii="Arial" w:hAnsi="Arial" w:cs="Arial"/>
          <w:noProof/>
          <w:sz w:val="24"/>
          <w:szCs w:val="24"/>
        </w:rPr>
        <w:t xml:space="preserve">Das Projekt </w:t>
      </w:r>
      <w:r w:rsidR="003D768E" w:rsidRPr="003D768E">
        <w:rPr>
          <w:rFonts w:ascii="Arial" w:hAnsi="Arial" w:cs="Arial"/>
          <w:noProof/>
          <w:sz w:val="24"/>
          <w:szCs w:val="24"/>
        </w:rPr>
        <w:t>Das Erasmus+-Projekt "Empowering Educational Leaders with AI Strategies" (EducationalAI) zielt darauf ab, Lehrenden und Bildungsmanager*innen das notwendige Wissen, die Werkzeuge und das kritische Denken zu vermitteln, um KI effektiv in Bildungseinrichtungen zu integrieren. So soll ein reflektierter und verantwortungsvoller Ansatz zur Einführung von KI gefördert und sichergestellt werden, dass der Umgang mit der KI mit ethischen und rechtlichen Standards in Bildungssystemen übereinstimmt.</w:t>
      </w:r>
    </w:p>
    <w:p w14:paraId="5F2A9246" w14:textId="5DA5A4F3" w:rsidR="0037304D" w:rsidRDefault="003D768E" w:rsidP="003D768E">
      <w:pPr>
        <w:rPr>
          <w:rFonts w:ascii="Arial" w:hAnsi="Arial" w:cs="Arial"/>
          <w:noProof/>
          <w:sz w:val="24"/>
          <w:szCs w:val="24"/>
        </w:rPr>
      </w:pPr>
      <w:r w:rsidRPr="003D768E">
        <w:rPr>
          <w:rFonts w:ascii="Arial" w:hAnsi="Arial" w:cs="Arial"/>
          <w:noProof/>
          <w:sz w:val="24"/>
          <w:szCs w:val="24"/>
        </w:rPr>
        <w:t xml:space="preserve">Das Projekt </w:t>
      </w:r>
      <w:hyperlink r:id="rId13" w:history="1">
        <w:r w:rsidR="00C331E0" w:rsidRPr="00C331E0">
          <w:rPr>
            <w:rStyle w:val="Hyperlink"/>
            <w:rFonts w:ascii="Arial" w:hAnsi="Arial" w:cs="Arial"/>
            <w:noProof/>
            <w:sz w:val="24"/>
            <w:szCs w:val="24"/>
          </w:rPr>
          <w:t>Education</w:t>
        </w:r>
        <w:r w:rsidR="00547E82">
          <w:rPr>
            <w:rStyle w:val="Hyperlink"/>
            <w:rFonts w:ascii="Arial" w:hAnsi="Arial" w:cs="Arial"/>
            <w:noProof/>
            <w:sz w:val="24"/>
            <w:szCs w:val="24"/>
          </w:rPr>
          <w:t>al</w:t>
        </w:r>
        <w:r w:rsidR="00C331E0" w:rsidRPr="00C331E0">
          <w:rPr>
            <w:rStyle w:val="Hyperlink"/>
            <w:rFonts w:ascii="Arial" w:hAnsi="Arial" w:cs="Arial"/>
            <w:noProof/>
            <w:sz w:val="24"/>
            <w:szCs w:val="24"/>
          </w:rPr>
          <w:t>AI</w:t>
        </w:r>
      </w:hyperlink>
      <w:r w:rsidR="00C331E0">
        <w:rPr>
          <w:rFonts w:ascii="Arial" w:hAnsi="Arial" w:cs="Arial"/>
          <w:noProof/>
          <w:sz w:val="24"/>
          <w:szCs w:val="24"/>
        </w:rPr>
        <w:t xml:space="preserve"> </w:t>
      </w:r>
      <w:r w:rsidRPr="003D768E">
        <w:rPr>
          <w:rFonts w:ascii="Arial" w:hAnsi="Arial" w:cs="Arial"/>
          <w:noProof/>
          <w:sz w:val="24"/>
          <w:szCs w:val="24"/>
        </w:rPr>
        <w:t>wird von einem Konsortium mit Vertretern aus neun europäischen Ländern durchgeführt: Finnland, Österreich, Kroatien, Lettland, Litauen, Republik Nordmazedonien, Norwegen, Rumänien und Spanien – vertreten durch: Sykli (Koordinator), UNIVERSITAET GRAZ, Udruga Suradnici u učenju, Smart Nest, Vilnius Ozas Gymnasium, ARTKIT EUFORIJA Skopje, HOGSKULEN PA VESTLANDET, Academia de Studii Economice din București, UNIVERSITAT AUTONOMA DE BARCELONA.</w:t>
      </w:r>
    </w:p>
    <w:p w14:paraId="178CFF95" w14:textId="77777777" w:rsidR="0037304D" w:rsidRDefault="0037304D" w:rsidP="00EE7A23">
      <w:pPr>
        <w:rPr>
          <w:rFonts w:ascii="Arial" w:hAnsi="Arial" w:cs="Arial"/>
          <w:b/>
          <w:bCs/>
          <w:noProof/>
          <w:sz w:val="24"/>
          <w:szCs w:val="24"/>
        </w:rPr>
      </w:pPr>
    </w:p>
    <w:p w14:paraId="68EDAC4B" w14:textId="03D182A1" w:rsidR="00AA2E2F" w:rsidRPr="0066039F" w:rsidRDefault="00AA2E2F" w:rsidP="00EE7A23">
      <w:pPr>
        <w:rPr>
          <w:rFonts w:ascii="Arial" w:hAnsi="Arial" w:cs="Arial"/>
          <w:b/>
          <w:bCs/>
          <w:noProof/>
          <w:sz w:val="24"/>
          <w:szCs w:val="24"/>
        </w:rPr>
      </w:pPr>
      <w:r w:rsidRPr="0066039F">
        <w:rPr>
          <w:rFonts w:ascii="Arial" w:hAnsi="Arial" w:cs="Arial"/>
          <w:b/>
          <w:bCs/>
          <w:noProof/>
          <w:sz w:val="24"/>
          <w:szCs w:val="24"/>
        </w:rPr>
        <w:t>Verlagsinformationen</w:t>
      </w:r>
    </w:p>
    <w:p w14:paraId="6E61AD8F" w14:textId="77777777" w:rsidR="00736B0C" w:rsidRDefault="00736B0C" w:rsidP="00736B0C">
      <w:pPr>
        <w:rPr>
          <w:rFonts w:ascii="Arial" w:hAnsi="Arial" w:cs="Arial"/>
          <w:noProof/>
          <w:sz w:val="24"/>
          <w:szCs w:val="24"/>
        </w:rPr>
      </w:pPr>
      <w:r w:rsidRPr="00844133">
        <w:rPr>
          <w:rFonts w:ascii="Arial" w:hAnsi="Arial" w:cs="Arial"/>
          <w:sz w:val="24"/>
          <w:szCs w:val="24"/>
        </w:rPr>
        <w:t xml:space="preserve">Bertel, M., Putz, E., Priebsch, J., Universität Graz;, Vilnius Ozas Gymnasium; </w:t>
      </w:r>
      <w:proofErr w:type="spellStart"/>
      <w:r w:rsidRPr="00844133">
        <w:rPr>
          <w:rFonts w:ascii="Arial" w:hAnsi="Arial" w:cs="Arial"/>
          <w:sz w:val="24"/>
          <w:szCs w:val="24"/>
        </w:rPr>
        <w:t>Balcevičienė</w:t>
      </w:r>
      <w:proofErr w:type="spellEnd"/>
      <w:r w:rsidRPr="00844133">
        <w:rPr>
          <w:rFonts w:ascii="Arial" w:hAnsi="Arial" w:cs="Arial"/>
          <w:sz w:val="24"/>
          <w:szCs w:val="24"/>
        </w:rPr>
        <w:t xml:space="preserve">, D., </w:t>
      </w:r>
      <w:proofErr w:type="spellStart"/>
      <w:r w:rsidRPr="00844133">
        <w:rPr>
          <w:rFonts w:ascii="Arial" w:hAnsi="Arial" w:cs="Arial"/>
          <w:sz w:val="24"/>
          <w:szCs w:val="24"/>
        </w:rPr>
        <w:t>Mačiulienė</w:t>
      </w:r>
      <w:proofErr w:type="spellEnd"/>
      <w:r w:rsidRPr="00844133">
        <w:rPr>
          <w:rFonts w:ascii="Arial" w:hAnsi="Arial" w:cs="Arial"/>
          <w:sz w:val="24"/>
          <w:szCs w:val="24"/>
        </w:rPr>
        <w:t xml:space="preserve">, D., </w:t>
      </w:r>
      <w:proofErr w:type="spellStart"/>
      <w:r w:rsidRPr="00844133">
        <w:rPr>
          <w:rFonts w:ascii="Arial" w:hAnsi="Arial" w:cs="Arial"/>
          <w:sz w:val="24"/>
          <w:szCs w:val="24"/>
        </w:rPr>
        <w:t>Balcevičius</w:t>
      </w:r>
      <w:proofErr w:type="spellEnd"/>
      <w:r w:rsidRPr="00844133">
        <w:rPr>
          <w:rFonts w:ascii="Arial" w:hAnsi="Arial" w:cs="Arial"/>
          <w:sz w:val="24"/>
          <w:szCs w:val="24"/>
        </w:rPr>
        <w:t xml:space="preserve">, R., </w:t>
      </w:r>
      <w:proofErr w:type="spellStart"/>
      <w:r w:rsidRPr="00844133">
        <w:rPr>
          <w:rFonts w:ascii="Arial" w:hAnsi="Arial" w:cs="Arial"/>
          <w:sz w:val="24"/>
          <w:szCs w:val="24"/>
        </w:rPr>
        <w:t>Obae</w:t>
      </w:r>
      <w:proofErr w:type="spellEnd"/>
      <w:r w:rsidRPr="00844133">
        <w:rPr>
          <w:rFonts w:ascii="Arial" w:hAnsi="Arial" w:cs="Arial"/>
          <w:sz w:val="24"/>
          <w:szCs w:val="24"/>
        </w:rPr>
        <w:t xml:space="preserve">, C., </w:t>
      </w:r>
      <w:proofErr w:type="spellStart"/>
      <w:r w:rsidRPr="00844133">
        <w:rPr>
          <w:rFonts w:ascii="Arial" w:hAnsi="Arial" w:cs="Arial"/>
          <w:sz w:val="24"/>
          <w:szCs w:val="24"/>
        </w:rPr>
        <w:t>Sykli</w:t>
      </w:r>
      <w:proofErr w:type="spellEnd"/>
      <w:r w:rsidRPr="00844133">
        <w:rPr>
          <w:rFonts w:ascii="Arial" w:hAnsi="Arial" w:cs="Arial"/>
          <w:sz w:val="24"/>
          <w:szCs w:val="24"/>
        </w:rPr>
        <w:t xml:space="preserve"> (2025). </w:t>
      </w:r>
      <w:hyperlink r:id="rId14" w:history="1">
        <w:r w:rsidRPr="00844133">
          <w:rPr>
            <w:rStyle w:val="Hyperlink"/>
            <w:rFonts w:ascii="Arial" w:hAnsi="Arial" w:cs="Arial"/>
            <w:i/>
            <w:sz w:val="24"/>
            <w:szCs w:val="24"/>
          </w:rPr>
          <w:t>Ethischer &amp; rechtlicher Leitfaden für den verantwortun</w:t>
        </w:r>
        <w:r w:rsidRPr="00844133">
          <w:rPr>
            <w:rStyle w:val="Hyperlink"/>
            <w:rFonts w:ascii="Arial" w:hAnsi="Arial" w:cs="Arial"/>
            <w:i/>
            <w:sz w:val="24"/>
            <w:szCs w:val="24"/>
          </w:rPr>
          <w:t>g</w:t>
        </w:r>
        <w:r w:rsidRPr="00844133">
          <w:rPr>
            <w:rStyle w:val="Hyperlink"/>
            <w:rFonts w:ascii="Arial" w:hAnsi="Arial" w:cs="Arial"/>
            <w:i/>
            <w:sz w:val="24"/>
            <w:szCs w:val="24"/>
          </w:rPr>
          <w:t>svollen Einsatz von KI in der Bildung</w:t>
        </w:r>
      </w:hyperlink>
    </w:p>
    <w:p w14:paraId="29769733" w14:textId="77777777" w:rsidR="001E0CD5" w:rsidRDefault="001E0CD5" w:rsidP="00EE7A23">
      <w:pPr>
        <w:rPr>
          <w:rFonts w:ascii="Arial" w:hAnsi="Arial" w:cs="Arial"/>
          <w:noProof/>
          <w:sz w:val="24"/>
          <w:szCs w:val="24"/>
        </w:rPr>
      </w:pPr>
    </w:p>
    <w:p w14:paraId="3D29673D" w14:textId="77777777" w:rsidR="001E0CD5" w:rsidRDefault="001E0CD5" w:rsidP="00EE7A23">
      <w:pPr>
        <w:rPr>
          <w:rFonts w:ascii="Arial" w:hAnsi="Arial" w:cs="Arial"/>
          <w:noProof/>
          <w:sz w:val="24"/>
          <w:szCs w:val="24"/>
        </w:rPr>
      </w:pPr>
    </w:p>
    <w:p w14:paraId="3BB0F7F7" w14:textId="06CBB833" w:rsidR="007B005A" w:rsidRDefault="005C253D" w:rsidP="00EE7A23">
      <w:pPr>
        <w:rPr>
          <w:rFonts w:ascii="Arial" w:hAnsi="Arial" w:cs="Arial"/>
          <w:noProof/>
          <w:sz w:val="24"/>
          <w:szCs w:val="24"/>
        </w:rPr>
      </w:pPr>
      <w:r>
        <w:rPr>
          <w:rFonts w:ascii="Arial" w:hAnsi="Arial" w:cs="Arial"/>
          <w:noProof/>
          <w:sz w:val="24"/>
          <w:szCs w:val="24"/>
        </w:rPr>
        <w:t>„</w:t>
      </w:r>
      <w:r w:rsidR="00BF4E33">
        <w:rPr>
          <w:rFonts w:ascii="Arial" w:hAnsi="Arial" w:cs="Arial"/>
          <w:noProof/>
          <w:sz w:val="24"/>
          <w:szCs w:val="24"/>
        </w:rPr>
        <w:t xml:space="preserve">Buchvorstellung: </w:t>
      </w:r>
      <w:r w:rsidR="00736B0C">
        <w:rPr>
          <w:rFonts w:ascii="Arial" w:hAnsi="Arial" w:cs="Arial"/>
          <w:i/>
          <w:iCs/>
          <w:noProof/>
          <w:sz w:val="24"/>
          <w:szCs w:val="24"/>
        </w:rPr>
        <w:t>Education</w:t>
      </w:r>
      <w:r w:rsidR="009507FA">
        <w:rPr>
          <w:rFonts w:ascii="Arial" w:hAnsi="Arial" w:cs="Arial"/>
          <w:i/>
          <w:iCs/>
          <w:noProof/>
          <w:sz w:val="24"/>
          <w:szCs w:val="24"/>
        </w:rPr>
        <w:t>al</w:t>
      </w:r>
      <w:r w:rsidR="00736B0C">
        <w:rPr>
          <w:rFonts w:ascii="Arial" w:hAnsi="Arial" w:cs="Arial"/>
          <w:i/>
          <w:iCs/>
          <w:noProof/>
          <w:sz w:val="24"/>
          <w:szCs w:val="24"/>
        </w:rPr>
        <w:t>AI – Ethischer &amp; rechtlicher Leitfaden</w:t>
      </w:r>
      <w:r w:rsidR="00BF4E33">
        <w:rPr>
          <w:rFonts w:ascii="Arial" w:hAnsi="Arial" w:cs="Arial"/>
          <w:noProof/>
          <w:sz w:val="24"/>
          <w:szCs w:val="24"/>
        </w:rPr>
        <w:t xml:space="preserve">“. </w:t>
      </w:r>
      <w:r w:rsidR="00EE7A23" w:rsidRPr="73C6F339">
        <w:rPr>
          <w:rFonts w:ascii="Arial" w:hAnsi="Arial" w:cs="Arial"/>
          <w:noProof/>
          <w:sz w:val="24"/>
          <w:szCs w:val="24"/>
        </w:rPr>
        <w:t xml:space="preserve">von </w:t>
      </w:r>
      <w:r w:rsidR="00BE087C" w:rsidRPr="002E1942">
        <w:rPr>
          <w:rFonts w:ascii="Arial" w:hAnsi="Arial" w:cs="Arial"/>
          <w:b/>
          <w:bCs/>
          <w:noProof/>
          <w:sz w:val="24"/>
          <w:szCs w:val="24"/>
        </w:rPr>
        <w:t>Susanne Witt</w:t>
      </w:r>
      <w:r w:rsidR="00BE087C" w:rsidRPr="73C6F339">
        <w:rPr>
          <w:rFonts w:ascii="Arial" w:hAnsi="Arial" w:cs="Arial"/>
          <w:noProof/>
          <w:sz w:val="24"/>
          <w:szCs w:val="24"/>
        </w:rPr>
        <w:t xml:space="preserve"> für </w:t>
      </w:r>
      <w:r w:rsidR="00BE087C" w:rsidRPr="002E1942">
        <w:rPr>
          <w:rFonts w:ascii="Arial" w:hAnsi="Arial" w:cs="Arial"/>
          <w:b/>
          <w:bCs/>
          <w:noProof/>
          <w:sz w:val="24"/>
          <w:szCs w:val="24"/>
        </w:rPr>
        <w:t>wb-web</w:t>
      </w:r>
      <w:r w:rsidR="00BF4E33">
        <w:rPr>
          <w:rFonts w:ascii="Arial" w:hAnsi="Arial" w:cs="Arial"/>
          <w:noProof/>
          <w:sz w:val="24"/>
          <w:szCs w:val="24"/>
        </w:rPr>
        <w:t xml:space="preserve">. </w:t>
      </w:r>
      <w:hyperlink r:id="rId15" w:history="1">
        <w:r w:rsidR="00BF4E33" w:rsidRPr="002E1942">
          <w:rPr>
            <w:rStyle w:val="Hyperlink"/>
            <w:rFonts w:ascii="Arial" w:hAnsi="Arial" w:cs="Arial"/>
            <w:noProof/>
            <w:sz w:val="24"/>
            <w:szCs w:val="24"/>
          </w:rPr>
          <w:t>CC BY-SA 3.0 DE</w:t>
        </w:r>
      </w:hyperlink>
      <w:r w:rsidR="00BE087C" w:rsidRPr="73C6F339">
        <w:rPr>
          <w:rFonts w:ascii="Arial" w:hAnsi="Arial" w:cs="Arial"/>
          <w:noProof/>
          <w:sz w:val="24"/>
          <w:szCs w:val="24"/>
        </w:rPr>
        <w:t xml:space="preserve"> (</w:t>
      </w:r>
      <w:r>
        <w:rPr>
          <w:rFonts w:ascii="Arial" w:hAnsi="Arial" w:cs="Arial"/>
          <w:noProof/>
          <w:sz w:val="24"/>
          <w:szCs w:val="24"/>
        </w:rPr>
        <w:t>M</w:t>
      </w:r>
      <w:r w:rsidR="008C04D1">
        <w:rPr>
          <w:rFonts w:ascii="Arial" w:hAnsi="Arial" w:cs="Arial"/>
          <w:noProof/>
          <w:sz w:val="24"/>
          <w:szCs w:val="24"/>
        </w:rPr>
        <w:t xml:space="preserve">ärz </w:t>
      </w:r>
      <w:r w:rsidR="00D22561" w:rsidRPr="73C6F339">
        <w:rPr>
          <w:rFonts w:ascii="Arial" w:hAnsi="Arial" w:cs="Arial"/>
          <w:noProof/>
          <w:sz w:val="24"/>
          <w:szCs w:val="24"/>
        </w:rPr>
        <w:t>202</w:t>
      </w:r>
      <w:r w:rsidR="008C04D1">
        <w:rPr>
          <w:rFonts w:ascii="Arial" w:hAnsi="Arial" w:cs="Arial"/>
          <w:noProof/>
          <w:sz w:val="24"/>
          <w:szCs w:val="24"/>
        </w:rPr>
        <w:t>6</w:t>
      </w:r>
      <w:r w:rsidR="00EE7A23" w:rsidRPr="73C6F339">
        <w:rPr>
          <w:rFonts w:ascii="Arial" w:hAnsi="Arial" w:cs="Arial"/>
          <w:noProof/>
          <w:sz w:val="24"/>
          <w:szCs w:val="24"/>
        </w:rPr>
        <w:t>)</w:t>
      </w:r>
    </w:p>
    <w:sectPr w:rsidR="007B005A" w:rsidSect="00C04723">
      <w:headerReference w:type="default" r:id="rId16"/>
      <w:footerReference w:type="default" r:id="rId17"/>
      <w:pgSz w:w="11906" w:h="16838"/>
      <w:pgMar w:top="1890" w:right="1418" w:bottom="1985" w:left="1418" w:header="90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BA5F" w14:textId="77777777" w:rsidR="00A061E4" w:rsidRDefault="00A061E4" w:rsidP="00014AE4">
      <w:pPr>
        <w:spacing w:after="0" w:line="240" w:lineRule="auto"/>
      </w:pPr>
      <w:r>
        <w:separator/>
      </w:r>
    </w:p>
  </w:endnote>
  <w:endnote w:type="continuationSeparator" w:id="0">
    <w:p w14:paraId="496C3A52" w14:textId="77777777" w:rsidR="00A061E4" w:rsidRDefault="00A061E4" w:rsidP="00014AE4">
      <w:pPr>
        <w:spacing w:after="0" w:line="240" w:lineRule="auto"/>
      </w:pPr>
      <w:r>
        <w:continuationSeparator/>
      </w:r>
    </w:p>
  </w:endnote>
  <w:endnote w:type="continuationNotice" w:id="1">
    <w:p w14:paraId="0069BCFE" w14:textId="77777777" w:rsidR="00A061E4" w:rsidRDefault="00A06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INPro">
    <w:altName w:val="Segoe Script"/>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93CF" w14:textId="3928377C" w:rsidR="00B522D6" w:rsidRPr="005702BD" w:rsidRDefault="00C110FE" w:rsidP="00DA0E3C">
    <w:pPr>
      <w:autoSpaceDE w:val="0"/>
      <w:autoSpaceDN w:val="0"/>
      <w:adjustRightInd w:val="0"/>
      <w:spacing w:after="0" w:line="240" w:lineRule="auto"/>
      <w:ind w:left="1701"/>
      <w:rPr>
        <w:rFonts w:ascii="DINPro" w:hAnsi="DINPro" w:cs="DINPro"/>
        <w:color w:val="333333"/>
        <w:sz w:val="16"/>
        <w:szCs w:val="16"/>
      </w:rPr>
    </w:pPr>
    <w:r w:rsidRPr="008F665E">
      <w:rPr>
        <w:noProof/>
        <w:bdr w:val="none" w:sz="0" w:space="0" w:color="auto"/>
      </w:rPr>
      <w:drawing>
        <wp:anchor distT="0" distB="0" distL="114300" distR="114300" simplePos="0" relativeHeight="251658240" behindDoc="0" locked="0" layoutInCell="1" allowOverlap="1" wp14:anchorId="67D13DDB" wp14:editId="4F4D41B3">
          <wp:simplePos x="0" y="0"/>
          <wp:positionH relativeFrom="margin">
            <wp:posOffset>-5080</wp:posOffset>
          </wp:positionH>
          <wp:positionV relativeFrom="margin">
            <wp:posOffset>8430260</wp:posOffset>
          </wp:positionV>
          <wp:extent cx="1038225" cy="342900"/>
          <wp:effectExtent l="0" t="0" r="9525" b="0"/>
          <wp:wrapSquare wrapText="bothSides"/>
          <wp:docPr id="1918061768"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sidR="00B522D6" w:rsidRPr="00957FD7">
      <w:rPr>
        <w:rFonts w:ascii="Arial" w:hAnsi="Arial" w:cs="Arial"/>
        <w:color w:val="333333"/>
        <w:sz w:val="16"/>
        <w:szCs w:val="16"/>
      </w:rPr>
      <w:t>Dieses Material steht unter der Creativ</w:t>
    </w:r>
    <w:r w:rsidR="00B522D6">
      <w:rPr>
        <w:rFonts w:ascii="Arial" w:hAnsi="Arial" w:cs="Arial"/>
        <w:color w:val="333333"/>
        <w:sz w:val="16"/>
        <w:szCs w:val="16"/>
      </w:rPr>
      <w:t xml:space="preserve">e-Commons-Lizenz Namensnennung – </w:t>
    </w:r>
    <w:r w:rsidR="00B522D6" w:rsidRPr="00957FD7">
      <w:rPr>
        <w:rFonts w:ascii="Arial" w:hAnsi="Arial" w:cs="Arial"/>
        <w:color w:val="333333"/>
        <w:sz w:val="16"/>
        <w:szCs w:val="16"/>
      </w:rPr>
      <w:t>Weitergabe unter</w:t>
    </w:r>
    <w:r w:rsidR="00B522D6">
      <w:rPr>
        <w:rFonts w:ascii="Arial" w:hAnsi="Arial" w:cs="Arial"/>
        <w:color w:val="333333"/>
        <w:sz w:val="16"/>
        <w:szCs w:val="16"/>
      </w:rPr>
      <w:t xml:space="preserve"> </w:t>
    </w:r>
    <w:r w:rsidR="00B522D6" w:rsidRPr="00957FD7">
      <w:rPr>
        <w:rFonts w:ascii="Arial" w:hAnsi="Arial" w:cs="Arial"/>
        <w:color w:val="333333"/>
        <w:sz w:val="16"/>
        <w:szCs w:val="16"/>
      </w:rPr>
      <w:t>gleichen Bedingungen 3.0</w:t>
    </w:r>
    <w:r w:rsidR="00B522D6">
      <w:rPr>
        <w:rFonts w:ascii="Arial" w:hAnsi="Arial" w:cs="Arial"/>
        <w:color w:val="333333"/>
        <w:sz w:val="16"/>
        <w:szCs w:val="16"/>
      </w:rPr>
      <w:t xml:space="preserve"> DE</w:t>
    </w:r>
    <w:r w:rsidR="00B522D6" w:rsidRPr="00957FD7">
      <w:rPr>
        <w:rFonts w:ascii="Arial" w:hAnsi="Arial" w:cs="Arial"/>
        <w:color w:val="333333"/>
        <w:sz w:val="16"/>
        <w:szCs w:val="16"/>
      </w:rPr>
      <w:t xml:space="preserve">. Um eine Kopie dieser Lizenz zu sehen, besuchen Sie </w:t>
    </w:r>
    <w:hyperlink r:id="rId2" w:history="1">
      <w:r w:rsidR="00B522D6" w:rsidRPr="003B035E">
        <w:rPr>
          <w:rStyle w:val="Hyperlink"/>
          <w:rFonts w:ascii="Arial" w:hAnsi="Arial" w:cs="Arial"/>
          <w:sz w:val="16"/>
          <w:szCs w:val="16"/>
        </w:rPr>
        <w:t>http://creativecommons.org/licenses/by-sa/3.0/de/</w:t>
      </w:r>
    </w:hyperlink>
    <w:r w:rsidR="00B522D6" w:rsidRPr="00957FD7">
      <w:rPr>
        <w:rFonts w:ascii="Arial" w:hAnsi="Arial" w:cs="Arial"/>
        <w:color w:val="333333"/>
        <w:sz w:val="16"/>
        <w:szCs w:val="16"/>
      </w:rPr>
      <w:t>.</w:t>
    </w:r>
  </w:p>
  <w:p w14:paraId="43B81051" w14:textId="0A56A5ED" w:rsidR="00B522D6" w:rsidRDefault="00B522D6" w:rsidP="00DB4FF9">
    <w:pPr>
      <w:autoSpaceDE w:val="0"/>
      <w:autoSpaceDN w:val="0"/>
      <w:adjustRightInd w:val="0"/>
      <w:spacing w:after="0" w:line="240" w:lineRule="auto"/>
      <w:rPr>
        <w:rFonts w:ascii="Arial" w:hAnsi="Arial" w:cs="Arial"/>
        <w:color w:val="333333"/>
        <w:sz w:val="16"/>
        <w:szCs w:val="16"/>
      </w:rPr>
    </w:pPr>
  </w:p>
  <w:p w14:paraId="0756BC09" w14:textId="1E9A9DE3" w:rsidR="00B522D6" w:rsidRDefault="00B522D6" w:rsidP="00DB4FF9">
    <w:pPr>
      <w:autoSpaceDE w:val="0"/>
      <w:autoSpaceDN w:val="0"/>
      <w:adjustRightInd w:val="0"/>
      <w:spacing w:after="0" w:line="240" w:lineRule="auto"/>
      <w:rPr>
        <w:rFonts w:ascii="Arial" w:hAnsi="Arial" w:cs="Arial"/>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7604" w14:textId="77777777" w:rsidR="00A061E4" w:rsidRDefault="00A061E4" w:rsidP="00014AE4">
      <w:pPr>
        <w:spacing w:after="0" w:line="240" w:lineRule="auto"/>
      </w:pPr>
      <w:r>
        <w:separator/>
      </w:r>
    </w:p>
  </w:footnote>
  <w:footnote w:type="continuationSeparator" w:id="0">
    <w:p w14:paraId="60FDB6F2" w14:textId="77777777" w:rsidR="00A061E4" w:rsidRDefault="00A061E4" w:rsidP="00014AE4">
      <w:pPr>
        <w:spacing w:after="0" w:line="240" w:lineRule="auto"/>
      </w:pPr>
      <w:r>
        <w:continuationSeparator/>
      </w:r>
    </w:p>
  </w:footnote>
  <w:footnote w:type="continuationNotice" w:id="1">
    <w:p w14:paraId="0967EFB1" w14:textId="77777777" w:rsidR="00A061E4" w:rsidRDefault="00A06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C6D0" w14:textId="77777777" w:rsidR="00B522D6" w:rsidRDefault="00B522D6">
    <w:pPr>
      <w:pStyle w:val="Kopfzeile"/>
      <w:rPr>
        <w:rFonts w:ascii="Arial" w:eastAsia="Times New Roman" w:hAnsi="Arial" w:cs="Times New Roman"/>
        <w:noProof/>
        <w:color w:val="333333"/>
        <w:lang w:eastAsia="de-DE"/>
      </w:rPr>
    </w:pPr>
    <w:r>
      <w:rPr>
        <w:rFonts w:ascii="Arial" w:eastAsia="Times New Roman" w:hAnsi="Arial" w:cs="Times New Roman"/>
        <w:noProof/>
        <w:color w:val="333333"/>
        <w:lang w:eastAsia="de-DE"/>
      </w:rPr>
      <w:drawing>
        <wp:anchor distT="0" distB="0" distL="114300" distR="114300" simplePos="0" relativeHeight="251658243" behindDoc="0" locked="0" layoutInCell="1" allowOverlap="1" wp14:anchorId="7E00C6B0" wp14:editId="7ED33988">
          <wp:simplePos x="0" y="0"/>
          <wp:positionH relativeFrom="column">
            <wp:posOffset>5982997</wp:posOffset>
          </wp:positionH>
          <wp:positionV relativeFrom="paragraph">
            <wp:posOffset>-34594</wp:posOffset>
          </wp:positionV>
          <wp:extent cx="321945" cy="208280"/>
          <wp:effectExtent l="0" t="0" r="1905" b="1270"/>
          <wp:wrapNone/>
          <wp:docPr id="2059241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945" cy="208280"/>
                  </a:xfrm>
                  <a:prstGeom prst="rect">
                    <a:avLst/>
                  </a:prstGeom>
                </pic:spPr>
              </pic:pic>
            </a:graphicData>
          </a:graphic>
        </wp:anchor>
      </w:drawing>
    </w:r>
  </w:p>
  <w:p w14:paraId="0D7132D1" w14:textId="145E7113" w:rsidR="00B522D6" w:rsidRDefault="00B522D6" w:rsidP="73C6F339">
    <w:pPr>
      <w:pStyle w:val="Kopfzeile"/>
      <w:jc w:val="right"/>
      <w:rPr>
        <w:rFonts w:ascii="Calibri" w:eastAsia="Calibri" w:hAnsi="Calibri" w:cs="Calibri"/>
      </w:rPr>
    </w:pPr>
    <w:r>
      <w:rPr>
        <w:rFonts w:ascii="Arial" w:eastAsia="Times New Roman" w:hAnsi="Arial" w:cs="Times New Roman"/>
        <w:noProof/>
        <w:color w:val="333333"/>
        <w:lang w:eastAsia="de-DE"/>
      </w:rPr>
      <w:drawing>
        <wp:anchor distT="0" distB="0" distL="114300" distR="114300" simplePos="0" relativeHeight="251658241" behindDoc="0" locked="0" layoutInCell="1" allowOverlap="1" wp14:anchorId="08531051" wp14:editId="66CBF5FA">
          <wp:simplePos x="0" y="0"/>
          <wp:positionH relativeFrom="column">
            <wp:posOffset>-899795</wp:posOffset>
          </wp:positionH>
          <wp:positionV relativeFrom="paragraph">
            <wp:posOffset>-432822</wp:posOffset>
          </wp:positionV>
          <wp:extent cx="7562215" cy="609600"/>
          <wp:effectExtent l="0" t="0" r="635" b="0"/>
          <wp:wrapNone/>
          <wp:docPr id="1414135589" name="Grafik 141413558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55">
                    <a:hlinkClick r:id="rId2"/>
                  </pic:cNvPr>
                  <pic:cNvPicPr>
                    <a:picLocks noChangeAspect="1"/>
                  </pic:cNvPicPr>
                </pic:nvPicPr>
                <pic:blipFill rotWithShape="1">
                  <a:blip r:embed="rId3">
                    <a:extLst>
                      <a:ext uri="{28A0092B-C50C-407E-A947-70E740481C1C}">
                        <a14:useLocalDpi xmlns:a14="http://schemas.microsoft.com/office/drawing/2010/main" val="0"/>
                      </a:ext>
                    </a:extLst>
                  </a:blip>
                  <a:srcRect b="52941"/>
                  <a:stretch/>
                </pic:blipFill>
                <pic:spPr bwMode="auto">
                  <a:xfrm>
                    <a:off x="0" y="0"/>
                    <a:ext cx="7562215" cy="6096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Times New Roman" w:hAnsi="Arial" w:cs="Times New Roman"/>
        <w:noProof/>
        <w:color w:val="333333"/>
        <w:lang w:eastAsia="de-DE"/>
      </w:rPr>
      <mc:AlternateContent>
        <mc:Choice Requires="wps">
          <w:drawing>
            <wp:anchor distT="0" distB="0" distL="114300" distR="114300" simplePos="0" relativeHeight="251658242" behindDoc="0" locked="0" layoutInCell="1" allowOverlap="1" wp14:anchorId="720E9A69" wp14:editId="3546A5A8">
              <wp:simplePos x="0" y="0"/>
              <wp:positionH relativeFrom="column">
                <wp:posOffset>3695956</wp:posOffset>
              </wp:positionH>
              <wp:positionV relativeFrom="paragraph">
                <wp:posOffset>-373446</wp:posOffset>
              </wp:positionV>
              <wp:extent cx="2924810" cy="501015"/>
              <wp:effectExtent l="0" t="0" r="8890" b="0"/>
              <wp:wrapNone/>
              <wp:docPr id="12" name="Rechteck 11"/>
              <wp:cNvGraphicFramePr/>
              <a:graphic xmlns:a="http://schemas.openxmlformats.org/drawingml/2006/main">
                <a:graphicData uri="http://schemas.microsoft.com/office/word/2010/wordprocessingShape">
                  <wps:wsp>
                    <wps:cNvSpPr/>
                    <wps:spPr>
                      <a:xfrm>
                        <a:off x="0" y="0"/>
                        <a:ext cx="2924810" cy="501015"/>
                      </a:xfrm>
                      <a:prstGeom prst="rect">
                        <a:avLst/>
                      </a:prstGeom>
                      <a:solidFill>
                        <a:srgbClr val="0188C8"/>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52BF8743" id="Rechteck 11" o:spid="_x0000_s1026" style="position:absolute;margin-left:291pt;margin-top:-29.4pt;width:230.3pt;height:3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" fillcolor="#0188c8" stroked="f"/>
          </w:pict>
        </mc:Fallback>
      </mc:AlternateContent>
    </w:r>
    <w:r w:rsidR="73C6F33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20A"/>
    <w:multiLevelType w:val="multilevel"/>
    <w:tmpl w:val="7EAE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41EF1"/>
    <w:multiLevelType w:val="hybridMultilevel"/>
    <w:tmpl w:val="9574F36A"/>
    <w:lvl w:ilvl="0" w:tplc="AC805D08">
      <w:start w:val="1"/>
      <w:numFmt w:val="bullet"/>
      <w:lvlText w:val="□"/>
      <w:lvlJc w:val="left"/>
      <w:pPr>
        <w:ind w:left="360" w:hanging="360"/>
      </w:pPr>
      <w:rPr>
        <w:rFonts w:ascii="Arial" w:eastAsia="Arial" w:hAnsi="Arial" w:hint="default"/>
        <w:color w:val="auto"/>
        <w:w w:val="144"/>
        <w:sz w:val="40"/>
        <w:szCs w:val="4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405497"/>
    <w:multiLevelType w:val="hybridMultilevel"/>
    <w:tmpl w:val="8A7AD1D8"/>
    <w:lvl w:ilvl="0" w:tplc="089C9BF4">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C0B30"/>
    <w:multiLevelType w:val="hybridMultilevel"/>
    <w:tmpl w:val="DEA89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96C6E"/>
    <w:multiLevelType w:val="hybridMultilevel"/>
    <w:tmpl w:val="19E48CF0"/>
    <w:lvl w:ilvl="0" w:tplc="523C5752">
      <w:start w:val="1"/>
      <w:numFmt w:val="bullet"/>
      <w:pStyle w:val="AufzhlungPunkte"/>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7E5616"/>
    <w:multiLevelType w:val="hybridMultilevel"/>
    <w:tmpl w:val="A23A1B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AB20251"/>
    <w:multiLevelType w:val="hybridMultilevel"/>
    <w:tmpl w:val="2B0E11D8"/>
    <w:lvl w:ilvl="0" w:tplc="0E5C5442">
      <w:start w:val="1"/>
      <w:numFmt w:val="bullet"/>
      <w:pStyle w:val="AufzhlungKstchenfrCL"/>
      <w:lvlText w:val="□"/>
      <w:lvlJc w:val="left"/>
      <w:pPr>
        <w:ind w:left="720" w:hanging="360"/>
      </w:pPr>
      <w:rPr>
        <w:rFonts w:ascii="Arial" w:eastAsia="Arial" w:hAnsi="Arial" w:hint="default"/>
        <w:color w:val="auto"/>
        <w:w w:val="144"/>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4336A0"/>
    <w:multiLevelType w:val="hybridMultilevel"/>
    <w:tmpl w:val="CECA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D23ED"/>
    <w:multiLevelType w:val="hybridMultilevel"/>
    <w:tmpl w:val="DBD8A95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2370A8"/>
    <w:multiLevelType w:val="multilevel"/>
    <w:tmpl w:val="6338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B4105B"/>
    <w:multiLevelType w:val="multilevel"/>
    <w:tmpl w:val="397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C12524"/>
    <w:multiLevelType w:val="multilevel"/>
    <w:tmpl w:val="279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634031"/>
    <w:multiLevelType w:val="multilevel"/>
    <w:tmpl w:val="A29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0E5DED"/>
    <w:multiLevelType w:val="multilevel"/>
    <w:tmpl w:val="349C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705C0C"/>
    <w:multiLevelType w:val="multilevel"/>
    <w:tmpl w:val="E82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7E544E"/>
    <w:multiLevelType w:val="multilevel"/>
    <w:tmpl w:val="36802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5671327">
    <w:abstractNumId w:val="1"/>
  </w:num>
  <w:num w:numId="2" w16cid:durableId="1912812726">
    <w:abstractNumId w:val="4"/>
  </w:num>
  <w:num w:numId="3" w16cid:durableId="1393889855">
    <w:abstractNumId w:val="6"/>
  </w:num>
  <w:num w:numId="4" w16cid:durableId="103307501">
    <w:abstractNumId w:val="5"/>
  </w:num>
  <w:num w:numId="5" w16cid:durableId="1361592753">
    <w:abstractNumId w:val="7"/>
  </w:num>
  <w:num w:numId="6" w16cid:durableId="1000232238">
    <w:abstractNumId w:val="3"/>
  </w:num>
  <w:num w:numId="7" w16cid:durableId="1943490895">
    <w:abstractNumId w:val="8"/>
  </w:num>
  <w:num w:numId="8" w16cid:durableId="626013246">
    <w:abstractNumId w:val="2"/>
  </w:num>
  <w:num w:numId="9" w16cid:durableId="507404109">
    <w:abstractNumId w:val="12"/>
  </w:num>
  <w:num w:numId="10" w16cid:durableId="880557376">
    <w:abstractNumId w:val="0"/>
  </w:num>
  <w:num w:numId="11" w16cid:durableId="1602956780">
    <w:abstractNumId w:val="10"/>
  </w:num>
  <w:num w:numId="12" w16cid:durableId="990403852">
    <w:abstractNumId w:val="13"/>
  </w:num>
  <w:num w:numId="13" w16cid:durableId="137109706">
    <w:abstractNumId w:val="11"/>
  </w:num>
  <w:num w:numId="14" w16cid:durableId="1561133288">
    <w:abstractNumId w:val="14"/>
  </w:num>
  <w:num w:numId="15" w16cid:durableId="1157306564">
    <w:abstractNumId w:val="15"/>
  </w:num>
  <w:num w:numId="16" w16cid:durableId="353465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C57"/>
    <w:rsid w:val="00000C8C"/>
    <w:rsid w:val="00007930"/>
    <w:rsid w:val="00011B46"/>
    <w:rsid w:val="0001455F"/>
    <w:rsid w:val="00014AE4"/>
    <w:rsid w:val="00015D62"/>
    <w:rsid w:val="000213B0"/>
    <w:rsid w:val="0002705C"/>
    <w:rsid w:val="00030285"/>
    <w:rsid w:val="00031746"/>
    <w:rsid w:val="00037CDD"/>
    <w:rsid w:val="00044A6F"/>
    <w:rsid w:val="00044E0C"/>
    <w:rsid w:val="00047851"/>
    <w:rsid w:val="00047E51"/>
    <w:rsid w:val="000602A1"/>
    <w:rsid w:val="00074A71"/>
    <w:rsid w:val="000846D5"/>
    <w:rsid w:val="00090FEE"/>
    <w:rsid w:val="0009347A"/>
    <w:rsid w:val="000A3B0D"/>
    <w:rsid w:val="000A44F1"/>
    <w:rsid w:val="000B1200"/>
    <w:rsid w:val="000C6BAB"/>
    <w:rsid w:val="000D021F"/>
    <w:rsid w:val="000D373C"/>
    <w:rsid w:val="000E1B9B"/>
    <w:rsid w:val="000E4533"/>
    <w:rsid w:val="000E4BEB"/>
    <w:rsid w:val="000E5A0E"/>
    <w:rsid w:val="000E5E17"/>
    <w:rsid w:val="000E7F1C"/>
    <w:rsid w:val="000F09C6"/>
    <w:rsid w:val="000F09DC"/>
    <w:rsid w:val="000F350B"/>
    <w:rsid w:val="000F3B5F"/>
    <w:rsid w:val="001014B1"/>
    <w:rsid w:val="00113239"/>
    <w:rsid w:val="00114AF1"/>
    <w:rsid w:val="00121A69"/>
    <w:rsid w:val="00121CF2"/>
    <w:rsid w:val="00125796"/>
    <w:rsid w:val="00126394"/>
    <w:rsid w:val="0013624F"/>
    <w:rsid w:val="00143071"/>
    <w:rsid w:val="001657DD"/>
    <w:rsid w:val="0017476E"/>
    <w:rsid w:val="00182D7A"/>
    <w:rsid w:val="00184552"/>
    <w:rsid w:val="0019447E"/>
    <w:rsid w:val="00195D9E"/>
    <w:rsid w:val="00197D6E"/>
    <w:rsid w:val="00197F99"/>
    <w:rsid w:val="001A1CEF"/>
    <w:rsid w:val="001A2958"/>
    <w:rsid w:val="001A5168"/>
    <w:rsid w:val="001C3293"/>
    <w:rsid w:val="001D1289"/>
    <w:rsid w:val="001D3694"/>
    <w:rsid w:val="001D383E"/>
    <w:rsid w:val="001D38C3"/>
    <w:rsid w:val="001D7BE8"/>
    <w:rsid w:val="001E0CD5"/>
    <w:rsid w:val="001F1372"/>
    <w:rsid w:val="00206EFA"/>
    <w:rsid w:val="00206FAA"/>
    <w:rsid w:val="0021022B"/>
    <w:rsid w:val="00217AB7"/>
    <w:rsid w:val="0022060A"/>
    <w:rsid w:val="0022296F"/>
    <w:rsid w:val="00224ED6"/>
    <w:rsid w:val="002275AD"/>
    <w:rsid w:val="00234DA0"/>
    <w:rsid w:val="00240C3A"/>
    <w:rsid w:val="00241672"/>
    <w:rsid w:val="0024278D"/>
    <w:rsid w:val="0026088C"/>
    <w:rsid w:val="00262A0C"/>
    <w:rsid w:val="002636E7"/>
    <w:rsid w:val="00267FE4"/>
    <w:rsid w:val="002704D9"/>
    <w:rsid w:val="00271CE8"/>
    <w:rsid w:val="00273430"/>
    <w:rsid w:val="0028274F"/>
    <w:rsid w:val="00283DB2"/>
    <w:rsid w:val="00291523"/>
    <w:rsid w:val="00291F24"/>
    <w:rsid w:val="00295318"/>
    <w:rsid w:val="002A33E0"/>
    <w:rsid w:val="002A3F8B"/>
    <w:rsid w:val="002B2A12"/>
    <w:rsid w:val="002E1942"/>
    <w:rsid w:val="002E7F34"/>
    <w:rsid w:val="0030077E"/>
    <w:rsid w:val="00300DAA"/>
    <w:rsid w:val="00311243"/>
    <w:rsid w:val="003136FB"/>
    <w:rsid w:val="003138AE"/>
    <w:rsid w:val="00316489"/>
    <w:rsid w:val="00323E23"/>
    <w:rsid w:val="00324A9B"/>
    <w:rsid w:val="0032723D"/>
    <w:rsid w:val="00332613"/>
    <w:rsid w:val="00333725"/>
    <w:rsid w:val="00335C38"/>
    <w:rsid w:val="0035041E"/>
    <w:rsid w:val="00354CDE"/>
    <w:rsid w:val="003568B8"/>
    <w:rsid w:val="003614AA"/>
    <w:rsid w:val="003715CB"/>
    <w:rsid w:val="0037304D"/>
    <w:rsid w:val="003750A2"/>
    <w:rsid w:val="003761AC"/>
    <w:rsid w:val="00376E8D"/>
    <w:rsid w:val="00381D03"/>
    <w:rsid w:val="00385838"/>
    <w:rsid w:val="003867D0"/>
    <w:rsid w:val="00391B06"/>
    <w:rsid w:val="00394064"/>
    <w:rsid w:val="003A1C3F"/>
    <w:rsid w:val="003A1C52"/>
    <w:rsid w:val="003B470D"/>
    <w:rsid w:val="003B4CE0"/>
    <w:rsid w:val="003C3833"/>
    <w:rsid w:val="003C55BA"/>
    <w:rsid w:val="003C59E4"/>
    <w:rsid w:val="003D74A4"/>
    <w:rsid w:val="003D768E"/>
    <w:rsid w:val="003E333D"/>
    <w:rsid w:val="003E5E1E"/>
    <w:rsid w:val="003E6E38"/>
    <w:rsid w:val="004045E3"/>
    <w:rsid w:val="004056DA"/>
    <w:rsid w:val="00410F0E"/>
    <w:rsid w:val="0041586C"/>
    <w:rsid w:val="00415B5A"/>
    <w:rsid w:val="0042042E"/>
    <w:rsid w:val="00430A4E"/>
    <w:rsid w:val="00432FEB"/>
    <w:rsid w:val="004404D6"/>
    <w:rsid w:val="00442AFA"/>
    <w:rsid w:val="00443D66"/>
    <w:rsid w:val="00446058"/>
    <w:rsid w:val="00446177"/>
    <w:rsid w:val="00450499"/>
    <w:rsid w:val="00454921"/>
    <w:rsid w:val="004568BF"/>
    <w:rsid w:val="004629F4"/>
    <w:rsid w:val="00464E8C"/>
    <w:rsid w:val="00465407"/>
    <w:rsid w:val="00466812"/>
    <w:rsid w:val="00467BA1"/>
    <w:rsid w:val="0047079E"/>
    <w:rsid w:val="0047668E"/>
    <w:rsid w:val="0048036C"/>
    <w:rsid w:val="0048365A"/>
    <w:rsid w:val="00491366"/>
    <w:rsid w:val="004931B7"/>
    <w:rsid w:val="004A33CC"/>
    <w:rsid w:val="004A4437"/>
    <w:rsid w:val="004A6E80"/>
    <w:rsid w:val="004A773B"/>
    <w:rsid w:val="004B51CF"/>
    <w:rsid w:val="004B5EAE"/>
    <w:rsid w:val="004D0F65"/>
    <w:rsid w:val="004D57AF"/>
    <w:rsid w:val="004D6C12"/>
    <w:rsid w:val="004D7B78"/>
    <w:rsid w:val="004E0075"/>
    <w:rsid w:val="004E13F2"/>
    <w:rsid w:val="004E28A0"/>
    <w:rsid w:val="004E6691"/>
    <w:rsid w:val="005039B5"/>
    <w:rsid w:val="005051AD"/>
    <w:rsid w:val="00505B7F"/>
    <w:rsid w:val="00506977"/>
    <w:rsid w:val="00506D19"/>
    <w:rsid w:val="00506EDD"/>
    <w:rsid w:val="005103F9"/>
    <w:rsid w:val="00510D62"/>
    <w:rsid w:val="00511915"/>
    <w:rsid w:val="00514FA3"/>
    <w:rsid w:val="00527C57"/>
    <w:rsid w:val="0054160E"/>
    <w:rsid w:val="0054224D"/>
    <w:rsid w:val="005462AD"/>
    <w:rsid w:val="00546CEB"/>
    <w:rsid w:val="00547E82"/>
    <w:rsid w:val="00550BF1"/>
    <w:rsid w:val="0055196D"/>
    <w:rsid w:val="00567867"/>
    <w:rsid w:val="005702BD"/>
    <w:rsid w:val="00573B8E"/>
    <w:rsid w:val="00574212"/>
    <w:rsid w:val="00574BEB"/>
    <w:rsid w:val="0058114C"/>
    <w:rsid w:val="00594622"/>
    <w:rsid w:val="005952F3"/>
    <w:rsid w:val="00596083"/>
    <w:rsid w:val="005B091F"/>
    <w:rsid w:val="005B2946"/>
    <w:rsid w:val="005B75CB"/>
    <w:rsid w:val="005B7D92"/>
    <w:rsid w:val="005C0361"/>
    <w:rsid w:val="005C253D"/>
    <w:rsid w:val="005D2788"/>
    <w:rsid w:val="005D7FB3"/>
    <w:rsid w:val="005E1B8E"/>
    <w:rsid w:val="005E3B44"/>
    <w:rsid w:val="005F429B"/>
    <w:rsid w:val="005F6D3B"/>
    <w:rsid w:val="006027BA"/>
    <w:rsid w:val="006111F3"/>
    <w:rsid w:val="00614FBF"/>
    <w:rsid w:val="0061648F"/>
    <w:rsid w:val="00621195"/>
    <w:rsid w:val="006246A2"/>
    <w:rsid w:val="00624875"/>
    <w:rsid w:val="006305FC"/>
    <w:rsid w:val="00630B78"/>
    <w:rsid w:val="006328FA"/>
    <w:rsid w:val="00635D7A"/>
    <w:rsid w:val="006413A1"/>
    <w:rsid w:val="006520B4"/>
    <w:rsid w:val="006523B1"/>
    <w:rsid w:val="00655E44"/>
    <w:rsid w:val="006568D1"/>
    <w:rsid w:val="0066039F"/>
    <w:rsid w:val="0066222D"/>
    <w:rsid w:val="00667341"/>
    <w:rsid w:val="00667C3E"/>
    <w:rsid w:val="00667D78"/>
    <w:rsid w:val="00673135"/>
    <w:rsid w:val="0067451F"/>
    <w:rsid w:val="00675E18"/>
    <w:rsid w:val="00676958"/>
    <w:rsid w:val="00683AF4"/>
    <w:rsid w:val="00684ACF"/>
    <w:rsid w:val="006855AD"/>
    <w:rsid w:val="00695FD1"/>
    <w:rsid w:val="006977BC"/>
    <w:rsid w:val="006A036C"/>
    <w:rsid w:val="006A20FB"/>
    <w:rsid w:val="006A2F06"/>
    <w:rsid w:val="006D0BBD"/>
    <w:rsid w:val="006D111C"/>
    <w:rsid w:val="006D5D2F"/>
    <w:rsid w:val="006D6F23"/>
    <w:rsid w:val="006E4236"/>
    <w:rsid w:val="006E7755"/>
    <w:rsid w:val="006F3D61"/>
    <w:rsid w:val="0070075A"/>
    <w:rsid w:val="007047CB"/>
    <w:rsid w:val="00706FCB"/>
    <w:rsid w:val="00712254"/>
    <w:rsid w:val="007202FA"/>
    <w:rsid w:val="00723912"/>
    <w:rsid w:val="00723B4B"/>
    <w:rsid w:val="00736B0C"/>
    <w:rsid w:val="00740EA2"/>
    <w:rsid w:val="00745EE5"/>
    <w:rsid w:val="0074684B"/>
    <w:rsid w:val="00760572"/>
    <w:rsid w:val="00772891"/>
    <w:rsid w:val="0078233A"/>
    <w:rsid w:val="007904C7"/>
    <w:rsid w:val="00791BBD"/>
    <w:rsid w:val="007929E1"/>
    <w:rsid w:val="007930AE"/>
    <w:rsid w:val="007A1B19"/>
    <w:rsid w:val="007A5A64"/>
    <w:rsid w:val="007A7628"/>
    <w:rsid w:val="007B005A"/>
    <w:rsid w:val="007B1345"/>
    <w:rsid w:val="007B25A0"/>
    <w:rsid w:val="007B4E56"/>
    <w:rsid w:val="007C64C3"/>
    <w:rsid w:val="007D1E3F"/>
    <w:rsid w:val="007D4F32"/>
    <w:rsid w:val="007D6672"/>
    <w:rsid w:val="007D78F1"/>
    <w:rsid w:val="007E0C79"/>
    <w:rsid w:val="007E2898"/>
    <w:rsid w:val="007E4033"/>
    <w:rsid w:val="007E4933"/>
    <w:rsid w:val="007F0195"/>
    <w:rsid w:val="007F1A2B"/>
    <w:rsid w:val="00805388"/>
    <w:rsid w:val="00807454"/>
    <w:rsid w:val="008115F3"/>
    <w:rsid w:val="00820ED7"/>
    <w:rsid w:val="00825042"/>
    <w:rsid w:val="0082572F"/>
    <w:rsid w:val="00827BDB"/>
    <w:rsid w:val="008352ED"/>
    <w:rsid w:val="00836792"/>
    <w:rsid w:val="00843526"/>
    <w:rsid w:val="00845B0F"/>
    <w:rsid w:val="00850C31"/>
    <w:rsid w:val="00853899"/>
    <w:rsid w:val="008547ED"/>
    <w:rsid w:val="0085593E"/>
    <w:rsid w:val="00862F3E"/>
    <w:rsid w:val="008677F0"/>
    <w:rsid w:val="00867A88"/>
    <w:rsid w:val="008801AD"/>
    <w:rsid w:val="0088116E"/>
    <w:rsid w:val="00884F3D"/>
    <w:rsid w:val="0089284E"/>
    <w:rsid w:val="008939FF"/>
    <w:rsid w:val="008A2178"/>
    <w:rsid w:val="008A293C"/>
    <w:rsid w:val="008A2EA0"/>
    <w:rsid w:val="008A4E06"/>
    <w:rsid w:val="008C04D1"/>
    <w:rsid w:val="008C1D48"/>
    <w:rsid w:val="008C58B3"/>
    <w:rsid w:val="008C7007"/>
    <w:rsid w:val="008D2D18"/>
    <w:rsid w:val="008D6386"/>
    <w:rsid w:val="008D7001"/>
    <w:rsid w:val="008E0E8C"/>
    <w:rsid w:val="008E2B0A"/>
    <w:rsid w:val="008E411E"/>
    <w:rsid w:val="008F1FE3"/>
    <w:rsid w:val="008F50F1"/>
    <w:rsid w:val="00903A02"/>
    <w:rsid w:val="0090516C"/>
    <w:rsid w:val="00911799"/>
    <w:rsid w:val="0091302E"/>
    <w:rsid w:val="00913C77"/>
    <w:rsid w:val="0091432B"/>
    <w:rsid w:val="00920098"/>
    <w:rsid w:val="009218A4"/>
    <w:rsid w:val="009436D4"/>
    <w:rsid w:val="00944115"/>
    <w:rsid w:val="00947900"/>
    <w:rsid w:val="009507FA"/>
    <w:rsid w:val="0095483E"/>
    <w:rsid w:val="00956DB9"/>
    <w:rsid w:val="009578F2"/>
    <w:rsid w:val="009605AB"/>
    <w:rsid w:val="00960908"/>
    <w:rsid w:val="009648AE"/>
    <w:rsid w:val="00966282"/>
    <w:rsid w:val="009663D4"/>
    <w:rsid w:val="009673AF"/>
    <w:rsid w:val="0097090A"/>
    <w:rsid w:val="00980155"/>
    <w:rsid w:val="0098279A"/>
    <w:rsid w:val="00982F9F"/>
    <w:rsid w:val="00990C48"/>
    <w:rsid w:val="009944E9"/>
    <w:rsid w:val="009A28BB"/>
    <w:rsid w:val="009A75F1"/>
    <w:rsid w:val="009B6C91"/>
    <w:rsid w:val="009C178A"/>
    <w:rsid w:val="009D1063"/>
    <w:rsid w:val="009D2ED4"/>
    <w:rsid w:val="009D3937"/>
    <w:rsid w:val="009D6CF1"/>
    <w:rsid w:val="009E4CA3"/>
    <w:rsid w:val="009F5ED5"/>
    <w:rsid w:val="00A00150"/>
    <w:rsid w:val="00A038D7"/>
    <w:rsid w:val="00A061E4"/>
    <w:rsid w:val="00A06D19"/>
    <w:rsid w:val="00A170F1"/>
    <w:rsid w:val="00A21D87"/>
    <w:rsid w:val="00A26936"/>
    <w:rsid w:val="00A42128"/>
    <w:rsid w:val="00A4490E"/>
    <w:rsid w:val="00A47A9D"/>
    <w:rsid w:val="00A61253"/>
    <w:rsid w:val="00A623FF"/>
    <w:rsid w:val="00A624DA"/>
    <w:rsid w:val="00A651A5"/>
    <w:rsid w:val="00A665FA"/>
    <w:rsid w:val="00A66DA0"/>
    <w:rsid w:val="00A67AFD"/>
    <w:rsid w:val="00A7329C"/>
    <w:rsid w:val="00A74B15"/>
    <w:rsid w:val="00A75432"/>
    <w:rsid w:val="00A75AC1"/>
    <w:rsid w:val="00A75EF0"/>
    <w:rsid w:val="00A7652F"/>
    <w:rsid w:val="00A774B9"/>
    <w:rsid w:val="00AA0387"/>
    <w:rsid w:val="00AA1E68"/>
    <w:rsid w:val="00AA2E2F"/>
    <w:rsid w:val="00AA3622"/>
    <w:rsid w:val="00AB1845"/>
    <w:rsid w:val="00AC2223"/>
    <w:rsid w:val="00AC2A8B"/>
    <w:rsid w:val="00AC4BEA"/>
    <w:rsid w:val="00AC75CD"/>
    <w:rsid w:val="00AD3806"/>
    <w:rsid w:val="00AE7237"/>
    <w:rsid w:val="00AE7903"/>
    <w:rsid w:val="00AF3878"/>
    <w:rsid w:val="00B01507"/>
    <w:rsid w:val="00B01655"/>
    <w:rsid w:val="00B03B5F"/>
    <w:rsid w:val="00B0587D"/>
    <w:rsid w:val="00B0730F"/>
    <w:rsid w:val="00B11ED0"/>
    <w:rsid w:val="00B1464A"/>
    <w:rsid w:val="00B17099"/>
    <w:rsid w:val="00B21058"/>
    <w:rsid w:val="00B26F6F"/>
    <w:rsid w:val="00B27E74"/>
    <w:rsid w:val="00B30D6B"/>
    <w:rsid w:val="00B3427B"/>
    <w:rsid w:val="00B3451E"/>
    <w:rsid w:val="00B3636E"/>
    <w:rsid w:val="00B36866"/>
    <w:rsid w:val="00B37780"/>
    <w:rsid w:val="00B37840"/>
    <w:rsid w:val="00B522D6"/>
    <w:rsid w:val="00B52F2E"/>
    <w:rsid w:val="00B53DC8"/>
    <w:rsid w:val="00B55915"/>
    <w:rsid w:val="00B56E31"/>
    <w:rsid w:val="00B600FF"/>
    <w:rsid w:val="00B62B60"/>
    <w:rsid w:val="00B70DAA"/>
    <w:rsid w:val="00B7659B"/>
    <w:rsid w:val="00B8055F"/>
    <w:rsid w:val="00B900C9"/>
    <w:rsid w:val="00B97108"/>
    <w:rsid w:val="00B97962"/>
    <w:rsid w:val="00BA20BD"/>
    <w:rsid w:val="00BB2263"/>
    <w:rsid w:val="00BC09F7"/>
    <w:rsid w:val="00BC11C2"/>
    <w:rsid w:val="00BC2391"/>
    <w:rsid w:val="00BC294A"/>
    <w:rsid w:val="00BC7D80"/>
    <w:rsid w:val="00BD1E7C"/>
    <w:rsid w:val="00BD6062"/>
    <w:rsid w:val="00BD6FD1"/>
    <w:rsid w:val="00BD7A19"/>
    <w:rsid w:val="00BE03E0"/>
    <w:rsid w:val="00BE087C"/>
    <w:rsid w:val="00BE6E29"/>
    <w:rsid w:val="00BF1FF9"/>
    <w:rsid w:val="00BF4E33"/>
    <w:rsid w:val="00BF54BB"/>
    <w:rsid w:val="00BF58CE"/>
    <w:rsid w:val="00C04723"/>
    <w:rsid w:val="00C07190"/>
    <w:rsid w:val="00C110FE"/>
    <w:rsid w:val="00C12156"/>
    <w:rsid w:val="00C15195"/>
    <w:rsid w:val="00C16D09"/>
    <w:rsid w:val="00C3075E"/>
    <w:rsid w:val="00C331E0"/>
    <w:rsid w:val="00C33E3E"/>
    <w:rsid w:val="00C354BD"/>
    <w:rsid w:val="00C46123"/>
    <w:rsid w:val="00C52379"/>
    <w:rsid w:val="00C52719"/>
    <w:rsid w:val="00C57A33"/>
    <w:rsid w:val="00C610CF"/>
    <w:rsid w:val="00C61D1E"/>
    <w:rsid w:val="00C627D4"/>
    <w:rsid w:val="00C675B9"/>
    <w:rsid w:val="00C710D4"/>
    <w:rsid w:val="00C8406E"/>
    <w:rsid w:val="00C841D3"/>
    <w:rsid w:val="00C84B74"/>
    <w:rsid w:val="00C85B4C"/>
    <w:rsid w:val="00C86E6E"/>
    <w:rsid w:val="00C871A0"/>
    <w:rsid w:val="00C90E43"/>
    <w:rsid w:val="00C93D17"/>
    <w:rsid w:val="00C93E59"/>
    <w:rsid w:val="00CA2F56"/>
    <w:rsid w:val="00CA3269"/>
    <w:rsid w:val="00CA33A1"/>
    <w:rsid w:val="00CB21C0"/>
    <w:rsid w:val="00CB380E"/>
    <w:rsid w:val="00CC48F5"/>
    <w:rsid w:val="00CC5DE9"/>
    <w:rsid w:val="00CC6A8D"/>
    <w:rsid w:val="00CD03B7"/>
    <w:rsid w:val="00CD6170"/>
    <w:rsid w:val="00CE408F"/>
    <w:rsid w:val="00CE48FE"/>
    <w:rsid w:val="00CF79C8"/>
    <w:rsid w:val="00D01364"/>
    <w:rsid w:val="00D03664"/>
    <w:rsid w:val="00D04981"/>
    <w:rsid w:val="00D10373"/>
    <w:rsid w:val="00D11A8D"/>
    <w:rsid w:val="00D142E2"/>
    <w:rsid w:val="00D155CE"/>
    <w:rsid w:val="00D17A67"/>
    <w:rsid w:val="00D207D5"/>
    <w:rsid w:val="00D22561"/>
    <w:rsid w:val="00D24B79"/>
    <w:rsid w:val="00D33E27"/>
    <w:rsid w:val="00D36695"/>
    <w:rsid w:val="00D45139"/>
    <w:rsid w:val="00D46822"/>
    <w:rsid w:val="00D5177F"/>
    <w:rsid w:val="00D55CAF"/>
    <w:rsid w:val="00D5630C"/>
    <w:rsid w:val="00D571FB"/>
    <w:rsid w:val="00D65C94"/>
    <w:rsid w:val="00D674B3"/>
    <w:rsid w:val="00D717F8"/>
    <w:rsid w:val="00D80BFD"/>
    <w:rsid w:val="00D82277"/>
    <w:rsid w:val="00D828DB"/>
    <w:rsid w:val="00D91418"/>
    <w:rsid w:val="00D923C6"/>
    <w:rsid w:val="00D951A2"/>
    <w:rsid w:val="00D9641B"/>
    <w:rsid w:val="00DA0E3C"/>
    <w:rsid w:val="00DA1344"/>
    <w:rsid w:val="00DB0C7A"/>
    <w:rsid w:val="00DB41F3"/>
    <w:rsid w:val="00DB4304"/>
    <w:rsid w:val="00DB4FF9"/>
    <w:rsid w:val="00DB6CE9"/>
    <w:rsid w:val="00DC12F1"/>
    <w:rsid w:val="00DC4A25"/>
    <w:rsid w:val="00DC605A"/>
    <w:rsid w:val="00DC711D"/>
    <w:rsid w:val="00DD128D"/>
    <w:rsid w:val="00DD3EAB"/>
    <w:rsid w:val="00DE073A"/>
    <w:rsid w:val="00DE3271"/>
    <w:rsid w:val="00DE3739"/>
    <w:rsid w:val="00DE3DCD"/>
    <w:rsid w:val="00DE69A8"/>
    <w:rsid w:val="00DF46A0"/>
    <w:rsid w:val="00DF70EC"/>
    <w:rsid w:val="00E044C4"/>
    <w:rsid w:val="00E04D31"/>
    <w:rsid w:val="00E056E0"/>
    <w:rsid w:val="00E16BE1"/>
    <w:rsid w:val="00E203E0"/>
    <w:rsid w:val="00E21763"/>
    <w:rsid w:val="00E238A5"/>
    <w:rsid w:val="00E23AF4"/>
    <w:rsid w:val="00E30873"/>
    <w:rsid w:val="00E37954"/>
    <w:rsid w:val="00E4708D"/>
    <w:rsid w:val="00E52315"/>
    <w:rsid w:val="00E53294"/>
    <w:rsid w:val="00E5546C"/>
    <w:rsid w:val="00E6305B"/>
    <w:rsid w:val="00E65E36"/>
    <w:rsid w:val="00E678F7"/>
    <w:rsid w:val="00E73D55"/>
    <w:rsid w:val="00E82139"/>
    <w:rsid w:val="00E83174"/>
    <w:rsid w:val="00E84DD0"/>
    <w:rsid w:val="00E905C4"/>
    <w:rsid w:val="00E90A03"/>
    <w:rsid w:val="00E91170"/>
    <w:rsid w:val="00E914C8"/>
    <w:rsid w:val="00E93BFA"/>
    <w:rsid w:val="00E94598"/>
    <w:rsid w:val="00E94D90"/>
    <w:rsid w:val="00E95AEA"/>
    <w:rsid w:val="00E96461"/>
    <w:rsid w:val="00E9661F"/>
    <w:rsid w:val="00E972A9"/>
    <w:rsid w:val="00EA51EC"/>
    <w:rsid w:val="00EA6B9C"/>
    <w:rsid w:val="00EB15EA"/>
    <w:rsid w:val="00EB17B8"/>
    <w:rsid w:val="00EB279F"/>
    <w:rsid w:val="00EB371E"/>
    <w:rsid w:val="00EB7C93"/>
    <w:rsid w:val="00EC0047"/>
    <w:rsid w:val="00EC152D"/>
    <w:rsid w:val="00EC3F06"/>
    <w:rsid w:val="00ED0DBD"/>
    <w:rsid w:val="00ED258A"/>
    <w:rsid w:val="00ED65AA"/>
    <w:rsid w:val="00EE3EE3"/>
    <w:rsid w:val="00EE7A23"/>
    <w:rsid w:val="00EF4245"/>
    <w:rsid w:val="00EF4956"/>
    <w:rsid w:val="00F03046"/>
    <w:rsid w:val="00F11BE7"/>
    <w:rsid w:val="00F149A8"/>
    <w:rsid w:val="00F1695B"/>
    <w:rsid w:val="00F20B3A"/>
    <w:rsid w:val="00F273C8"/>
    <w:rsid w:val="00F3011E"/>
    <w:rsid w:val="00F3196D"/>
    <w:rsid w:val="00F325DC"/>
    <w:rsid w:val="00F345BD"/>
    <w:rsid w:val="00F37D0E"/>
    <w:rsid w:val="00F44F1D"/>
    <w:rsid w:val="00F456C1"/>
    <w:rsid w:val="00F47286"/>
    <w:rsid w:val="00F6236E"/>
    <w:rsid w:val="00F63B18"/>
    <w:rsid w:val="00F668A1"/>
    <w:rsid w:val="00F70C60"/>
    <w:rsid w:val="00F71E15"/>
    <w:rsid w:val="00F72159"/>
    <w:rsid w:val="00F822AC"/>
    <w:rsid w:val="00F85788"/>
    <w:rsid w:val="00F930DC"/>
    <w:rsid w:val="00F9557A"/>
    <w:rsid w:val="00FA433B"/>
    <w:rsid w:val="00FB0983"/>
    <w:rsid w:val="00FC1D37"/>
    <w:rsid w:val="00FC375D"/>
    <w:rsid w:val="00FD2BC6"/>
    <w:rsid w:val="00FD3A72"/>
    <w:rsid w:val="00FD4313"/>
    <w:rsid w:val="00FD6C4B"/>
    <w:rsid w:val="00FE012E"/>
    <w:rsid w:val="00FE2A18"/>
    <w:rsid w:val="00FF7FD0"/>
    <w:rsid w:val="026B6294"/>
    <w:rsid w:val="04967D4B"/>
    <w:rsid w:val="08522241"/>
    <w:rsid w:val="08B18FF9"/>
    <w:rsid w:val="098A3977"/>
    <w:rsid w:val="0F459E77"/>
    <w:rsid w:val="1070305A"/>
    <w:rsid w:val="1427192D"/>
    <w:rsid w:val="15BF2FF1"/>
    <w:rsid w:val="165BAA5F"/>
    <w:rsid w:val="16CC72D4"/>
    <w:rsid w:val="192A3E6C"/>
    <w:rsid w:val="19AEED94"/>
    <w:rsid w:val="25DA63B9"/>
    <w:rsid w:val="2601BA3C"/>
    <w:rsid w:val="263F804E"/>
    <w:rsid w:val="28AB96F5"/>
    <w:rsid w:val="2A1063DC"/>
    <w:rsid w:val="2ADB220A"/>
    <w:rsid w:val="2E361E44"/>
    <w:rsid w:val="2F470DB2"/>
    <w:rsid w:val="3097DDBB"/>
    <w:rsid w:val="3098DBCD"/>
    <w:rsid w:val="3110D7F6"/>
    <w:rsid w:val="32EE354C"/>
    <w:rsid w:val="35754C66"/>
    <w:rsid w:val="37D3C02B"/>
    <w:rsid w:val="39E29243"/>
    <w:rsid w:val="3E2462BC"/>
    <w:rsid w:val="3E66B2FD"/>
    <w:rsid w:val="3E6AA9F3"/>
    <w:rsid w:val="3EA13418"/>
    <w:rsid w:val="3F4EE222"/>
    <w:rsid w:val="420E049B"/>
    <w:rsid w:val="42F2D931"/>
    <w:rsid w:val="444A81C4"/>
    <w:rsid w:val="467FB184"/>
    <w:rsid w:val="47587481"/>
    <w:rsid w:val="47CE0807"/>
    <w:rsid w:val="48386562"/>
    <w:rsid w:val="4E9A85B1"/>
    <w:rsid w:val="4FA5EC14"/>
    <w:rsid w:val="500B91AD"/>
    <w:rsid w:val="50AAC849"/>
    <w:rsid w:val="50D7B9A0"/>
    <w:rsid w:val="510BEAEF"/>
    <w:rsid w:val="510DCD6C"/>
    <w:rsid w:val="584C341B"/>
    <w:rsid w:val="5AC8F12F"/>
    <w:rsid w:val="5B32CA4B"/>
    <w:rsid w:val="5BB8A555"/>
    <w:rsid w:val="5D48DDE8"/>
    <w:rsid w:val="5E8A6695"/>
    <w:rsid w:val="5F5112B9"/>
    <w:rsid w:val="5F599956"/>
    <w:rsid w:val="6377AC23"/>
    <w:rsid w:val="646739F8"/>
    <w:rsid w:val="659B50CD"/>
    <w:rsid w:val="67F18BAF"/>
    <w:rsid w:val="6912837D"/>
    <w:rsid w:val="693D27A5"/>
    <w:rsid w:val="69CE7834"/>
    <w:rsid w:val="6BB8F26D"/>
    <w:rsid w:val="6F7B4781"/>
    <w:rsid w:val="70588C75"/>
    <w:rsid w:val="714828AD"/>
    <w:rsid w:val="732E3B3C"/>
    <w:rsid w:val="73C6F339"/>
    <w:rsid w:val="75DECEB9"/>
    <w:rsid w:val="7AA03FCE"/>
    <w:rsid w:val="7E9E3B4A"/>
    <w:rsid w:val="7F757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9496"/>
  <w15:docId w15:val="{25C8AC31-B92B-496D-BEFE-F0A6D01F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06977"/>
    <w:pPr>
      <w:pBdr>
        <w:top w:val="nil"/>
        <w:left w:val="nil"/>
        <w:bottom w:val="nil"/>
        <w:right w:val="nil"/>
        <w:between w:val="nil"/>
        <w:bar w:val="nil"/>
      </w:pBdr>
    </w:pPr>
    <w:rPr>
      <w:rFonts w:ascii="Calibri" w:eastAsia="Calibri" w:hAnsi="Calibri" w:cs="Calibri"/>
      <w:color w:val="000000"/>
      <w:u w:color="000000"/>
      <w:bdr w:val="nil"/>
      <w:lang w:eastAsia="de-DE"/>
    </w:rPr>
  </w:style>
  <w:style w:type="paragraph" w:styleId="berschrift1">
    <w:name w:val="heading 1"/>
    <w:basedOn w:val="Standard"/>
    <w:next w:val="Standard"/>
    <w:link w:val="berschrift1Zchn"/>
    <w:uiPriority w:val="9"/>
    <w:qFormat/>
    <w:rsid w:val="00430A4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outlineLvl w:val="0"/>
    </w:pPr>
    <w:rPr>
      <w:rFonts w:asciiTheme="majorHAnsi" w:eastAsiaTheme="majorEastAsia" w:hAnsiTheme="majorHAnsi" w:cstheme="majorBidi"/>
      <w:color w:val="365F91" w:themeColor="accent1" w:themeShade="BF"/>
      <w:sz w:val="32"/>
      <w:szCs w:val="32"/>
      <w:bdr w:val="none" w:sz="0" w:space="0" w:color="auto"/>
      <w:lang w:eastAsia="en-US"/>
    </w:rPr>
  </w:style>
  <w:style w:type="paragraph" w:styleId="berschrift3">
    <w:name w:val="heading 3"/>
    <w:basedOn w:val="Standard"/>
    <w:next w:val="Standard"/>
    <w:link w:val="berschrift3Zchn"/>
    <w:qFormat/>
    <w:rsid w:val="00B27E7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2"/>
    </w:pPr>
    <w:rPr>
      <w:rFonts w:ascii="Arial" w:eastAsia="Times New Roman" w:hAnsi="Arial" w:cs="Arial"/>
      <w:b/>
      <w:bCs/>
      <w:color w:val="auto"/>
      <w:sz w:val="26"/>
      <w:szCs w:val="26"/>
      <w:bdr w:val="none" w:sz="0"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FuzeileZchn">
    <w:name w:val="Fußzeile Zchn"/>
    <w:basedOn w:val="Absatz-Standardschriftart"/>
    <w:link w:val="Fuzeile"/>
    <w:uiPriority w:val="99"/>
    <w:rsid w:val="00014AE4"/>
  </w:style>
  <w:style w:type="character" w:customStyle="1" w:styleId="berschrift3Zchn">
    <w:name w:val="Überschrift 3 Zchn"/>
    <w:basedOn w:val="Absatz-Standardschriftart"/>
    <w:link w:val="berschrift3"/>
    <w:rsid w:val="00B27E74"/>
    <w:rPr>
      <w:rFonts w:ascii="Arial" w:eastAsia="Times New Roman" w:hAnsi="Arial" w:cs="Arial"/>
      <w:b/>
      <w:bCs/>
      <w:sz w:val="26"/>
      <w:szCs w:val="26"/>
      <w:lang w:eastAsia="de-DE"/>
    </w:rPr>
  </w:style>
  <w:style w:type="paragraph" w:customStyle="1" w:styleId="Headline">
    <w:name w:val="Headline"/>
    <w:basedOn w:val="berschrift3"/>
    <w:link w:val="HeadlineZchn"/>
    <w:qFormat/>
    <w:rsid w:val="000E5A0E"/>
    <w:pPr>
      <w:spacing w:after="240"/>
    </w:pPr>
    <w:rPr>
      <w:color w:val="333333"/>
      <w:sz w:val="32"/>
      <w:szCs w:val="32"/>
    </w:rPr>
  </w:style>
  <w:style w:type="paragraph" w:customStyle="1" w:styleId="Materialtyp">
    <w:name w:val="Materialtyp"/>
    <w:basedOn w:val="berschrift3"/>
    <w:link w:val="MaterialtypZchn"/>
    <w:rsid w:val="00A651A5"/>
    <w:rPr>
      <w:smallCaps/>
      <w:color w:val="333333"/>
      <w:sz w:val="20"/>
      <w:szCs w:val="20"/>
    </w:rPr>
  </w:style>
  <w:style w:type="character" w:customStyle="1" w:styleId="HeadlineZchn">
    <w:name w:val="Headline Zchn"/>
    <w:basedOn w:val="berschrift3Zchn"/>
    <w:link w:val="Headline"/>
    <w:rsid w:val="000E5A0E"/>
    <w:rPr>
      <w:rFonts w:ascii="Arial" w:eastAsia="Times New Roman" w:hAnsi="Arial" w:cs="Arial"/>
      <w:b/>
      <w:bCs/>
      <w:color w:val="333333"/>
      <w:sz w:val="32"/>
      <w:szCs w:val="32"/>
      <w:u w:color="000000"/>
      <w:lang w:eastAsia="de-DE"/>
    </w:rPr>
  </w:style>
  <w:style w:type="paragraph" w:customStyle="1" w:styleId="Materialtyp1">
    <w:name w:val="Materialtyp1"/>
    <w:basedOn w:val="Materialtyp"/>
    <w:link w:val="Materialtyp1Zchn"/>
    <w:qFormat/>
    <w:rsid w:val="00A651A5"/>
    <w:pPr>
      <w:spacing w:before="0"/>
    </w:pPr>
  </w:style>
  <w:style w:type="character" w:customStyle="1" w:styleId="MaterialtypZchn">
    <w:name w:val="Materialtyp Zchn"/>
    <w:basedOn w:val="berschrift3Zchn"/>
    <w:link w:val="Materialtyp"/>
    <w:rsid w:val="00A651A5"/>
    <w:rPr>
      <w:rFonts w:ascii="Arial" w:eastAsia="Times New Roman" w:hAnsi="Arial" w:cs="Arial"/>
      <w:b/>
      <w:bCs/>
      <w:smallCaps/>
      <w:color w:val="333333"/>
      <w:sz w:val="20"/>
      <w:szCs w:val="20"/>
      <w:u w:color="000000"/>
      <w:lang w:eastAsia="de-DE"/>
    </w:rPr>
  </w:style>
  <w:style w:type="paragraph" w:customStyle="1" w:styleId="Flietext">
    <w:name w:val="Fließtext"/>
    <w:basedOn w:val="Standard"/>
    <w:link w:val="FlietextZchn"/>
    <w:qFormat/>
    <w:rsid w:val="00206FAA"/>
    <w:rPr>
      <w:rFonts w:ascii="Arial" w:hAnsi="Arial" w:cs="Arial"/>
      <w:sz w:val="24"/>
    </w:rPr>
  </w:style>
  <w:style w:type="character" w:customStyle="1" w:styleId="Materialtyp1Zchn">
    <w:name w:val="Materialtyp1 Zchn"/>
    <w:basedOn w:val="MaterialtypZchn"/>
    <w:link w:val="Materialtyp1"/>
    <w:rsid w:val="00A651A5"/>
    <w:rPr>
      <w:rFonts w:ascii="Arial" w:eastAsia="Times New Roman" w:hAnsi="Arial" w:cs="Arial"/>
      <w:b/>
      <w:bCs/>
      <w:smallCaps/>
      <w:color w:val="333333"/>
      <w:sz w:val="20"/>
      <w:szCs w:val="20"/>
      <w:u w:color="000000"/>
      <w:lang w:eastAsia="de-DE"/>
    </w:rPr>
  </w:style>
  <w:style w:type="paragraph" w:customStyle="1" w:styleId="Zwischenberschrift">
    <w:name w:val="Zwischenüberschrift"/>
    <w:basedOn w:val="Standard"/>
    <w:link w:val="ZwischenberschriftZchn"/>
    <w:qFormat/>
    <w:rsid w:val="000E5A0E"/>
    <w:pPr>
      <w:spacing w:before="200"/>
    </w:pPr>
    <w:rPr>
      <w:rFonts w:ascii="Arial" w:hAnsi="Arial" w:cs="Arial"/>
      <w:b/>
      <w:sz w:val="24"/>
      <w:szCs w:val="24"/>
    </w:rPr>
  </w:style>
  <w:style w:type="character" w:customStyle="1" w:styleId="FlietextZchn">
    <w:name w:val="Fließtext Zchn"/>
    <w:basedOn w:val="Absatz-Standardschriftart"/>
    <w:link w:val="Flietext"/>
    <w:rsid w:val="00206FAA"/>
    <w:rPr>
      <w:rFonts w:ascii="Arial" w:eastAsia="Calibri" w:hAnsi="Arial" w:cs="Arial"/>
      <w:color w:val="000000"/>
      <w:sz w:val="24"/>
      <w:u w:color="000000"/>
      <w:bdr w:val="nil"/>
      <w:lang w:eastAsia="de-DE"/>
    </w:rPr>
  </w:style>
  <w:style w:type="paragraph" w:customStyle="1" w:styleId="Quelle">
    <w:name w:val="Quelle"/>
    <w:basedOn w:val="Standard"/>
    <w:link w:val="QuelleZchn"/>
    <w:qFormat/>
    <w:rsid w:val="00E056E0"/>
    <w:rPr>
      <w:rFonts w:ascii="Arial" w:hAnsi="Arial" w:cs="Arial"/>
      <w:sz w:val="20"/>
      <w:szCs w:val="20"/>
    </w:rPr>
  </w:style>
  <w:style w:type="character" w:customStyle="1" w:styleId="ZwischenberschriftZchn">
    <w:name w:val="Zwischenüberschrift Zchn"/>
    <w:basedOn w:val="Absatz-Standardschriftart"/>
    <w:link w:val="Zwischenberschrift"/>
    <w:rsid w:val="000E5A0E"/>
    <w:rPr>
      <w:rFonts w:ascii="Arial" w:eastAsia="Calibri" w:hAnsi="Arial" w:cs="Arial"/>
      <w:b/>
      <w:color w:val="000000"/>
      <w:sz w:val="24"/>
      <w:szCs w:val="24"/>
      <w:u w:color="000000"/>
      <w:bdr w:val="nil"/>
      <w:lang w:eastAsia="de-DE"/>
    </w:rPr>
  </w:style>
  <w:style w:type="character" w:customStyle="1" w:styleId="QuelleZchn">
    <w:name w:val="Quelle Zchn"/>
    <w:basedOn w:val="Absatz-Standardschriftart"/>
    <w:link w:val="Quelle"/>
    <w:rsid w:val="00E056E0"/>
    <w:rPr>
      <w:rFonts w:ascii="Arial" w:eastAsia="Calibri" w:hAnsi="Arial" w:cs="Arial"/>
      <w:color w:val="000000"/>
      <w:sz w:val="20"/>
      <w:szCs w:val="20"/>
      <w:u w:color="000000"/>
      <w:bdr w:val="nil"/>
      <w:lang w:eastAsia="de-DE"/>
    </w:rPr>
  </w:style>
  <w:style w:type="paragraph" w:customStyle="1" w:styleId="Teaser">
    <w:name w:val="Teaser"/>
    <w:basedOn w:val="Flietext"/>
    <w:link w:val="TeaserZchn"/>
    <w:qFormat/>
    <w:rsid w:val="00CA33A1"/>
    <w:rPr>
      <w:b/>
      <w:szCs w:val="24"/>
    </w:rPr>
  </w:style>
  <w:style w:type="paragraph" w:styleId="Sprechblasentext">
    <w:name w:val="Balloon Text"/>
    <w:basedOn w:val="Standard"/>
    <w:link w:val="SprechblasentextZchn"/>
    <w:uiPriority w:val="99"/>
    <w:semiHidden/>
    <w:unhideWhenUsed/>
    <w:rsid w:val="0095483E"/>
    <w:pPr>
      <w:spacing w:after="0" w:line="240" w:lineRule="auto"/>
    </w:pPr>
    <w:rPr>
      <w:rFonts w:ascii="Segoe UI" w:hAnsi="Segoe UI" w:cs="Segoe UI"/>
      <w:sz w:val="18"/>
      <w:szCs w:val="18"/>
    </w:rPr>
  </w:style>
  <w:style w:type="character" w:customStyle="1" w:styleId="TeaserZchn">
    <w:name w:val="Teaser Zchn"/>
    <w:basedOn w:val="FlietextZchn"/>
    <w:link w:val="Teaser"/>
    <w:rsid w:val="00CA33A1"/>
    <w:rPr>
      <w:rFonts w:ascii="Arial" w:eastAsia="Calibri" w:hAnsi="Arial" w:cs="Arial"/>
      <w:b/>
      <w:color w:val="000000"/>
      <w:sz w:val="24"/>
      <w:szCs w:val="24"/>
      <w:u w:color="000000"/>
      <w:bdr w:val="nil"/>
      <w:lang w:eastAsia="de-DE"/>
    </w:rPr>
  </w:style>
  <w:style w:type="character" w:customStyle="1" w:styleId="SprechblasentextZchn">
    <w:name w:val="Sprechblasentext Zchn"/>
    <w:basedOn w:val="Absatz-Standardschriftart"/>
    <w:link w:val="Sprechblasentext"/>
    <w:uiPriority w:val="99"/>
    <w:semiHidden/>
    <w:rsid w:val="0095483E"/>
    <w:rPr>
      <w:rFonts w:ascii="Segoe UI" w:eastAsia="Calibri" w:hAnsi="Segoe UI" w:cs="Segoe UI"/>
      <w:color w:val="000000"/>
      <w:sz w:val="18"/>
      <w:szCs w:val="18"/>
      <w:u w:color="000000"/>
      <w:bdr w:val="nil"/>
      <w:lang w:eastAsia="de-DE"/>
    </w:rPr>
  </w:style>
  <w:style w:type="paragraph" w:customStyle="1" w:styleId="AufzhlungPunkte">
    <w:name w:val="Aufzählung Punkte"/>
    <w:basedOn w:val="Flietext"/>
    <w:link w:val="AufzhlungPunkteZchn"/>
    <w:qFormat/>
    <w:rsid w:val="0061648F"/>
    <w:pPr>
      <w:numPr>
        <w:numId w:val="2"/>
      </w:numPr>
    </w:pPr>
    <w:rPr>
      <w:szCs w:val="24"/>
    </w:rPr>
  </w:style>
  <w:style w:type="paragraph" w:customStyle="1" w:styleId="AufzhlungKstchenfrCL">
    <w:name w:val="Aufzählung Kästchen für CL"/>
    <w:basedOn w:val="Flietext"/>
    <w:link w:val="AufzhlungKstchenfrCLZchn"/>
    <w:qFormat/>
    <w:rsid w:val="0061648F"/>
    <w:pPr>
      <w:numPr>
        <w:numId w:val="3"/>
      </w:numPr>
      <w:ind w:left="851" w:hanging="491"/>
    </w:pPr>
  </w:style>
  <w:style w:type="character" w:customStyle="1" w:styleId="AufzhlungPunkteZchn">
    <w:name w:val="Aufzählung Punkte Zchn"/>
    <w:basedOn w:val="FlietextZchn"/>
    <w:link w:val="AufzhlungPunkte"/>
    <w:rsid w:val="0061648F"/>
    <w:rPr>
      <w:rFonts w:ascii="Arial" w:eastAsia="Calibri" w:hAnsi="Arial" w:cs="Arial"/>
      <w:color w:val="000000"/>
      <w:sz w:val="24"/>
      <w:szCs w:val="24"/>
      <w:u w:color="000000"/>
      <w:bdr w:val="nil"/>
      <w:lang w:eastAsia="de-DE"/>
    </w:rPr>
  </w:style>
  <w:style w:type="character" w:customStyle="1" w:styleId="AufzhlungKstchenfrCLZchn">
    <w:name w:val="Aufzählung Kästchen für CL Zchn"/>
    <w:basedOn w:val="FlietextZchn"/>
    <w:link w:val="AufzhlungKstchenfrCL"/>
    <w:rsid w:val="0061648F"/>
    <w:rPr>
      <w:rFonts w:ascii="Arial" w:eastAsia="Calibri" w:hAnsi="Arial" w:cs="Arial"/>
      <w:color w:val="000000"/>
      <w:sz w:val="24"/>
      <w:u w:color="000000"/>
      <w:bdr w:val="nil"/>
      <w:lang w:eastAsia="de-DE"/>
    </w:rPr>
  </w:style>
  <w:style w:type="table" w:styleId="Tabellenraster">
    <w:name w:val="Table Grid"/>
    <w:basedOn w:val="NormaleTabelle"/>
    <w:uiPriority w:val="59"/>
    <w:rsid w:val="006745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4490E"/>
    <w:rPr>
      <w:color w:val="0000FF" w:themeColor="hyperlink"/>
      <w:u w:val="single"/>
    </w:rPr>
  </w:style>
  <w:style w:type="character" w:styleId="BesuchterLink">
    <w:name w:val="FollowedHyperlink"/>
    <w:basedOn w:val="Absatz-Standardschriftart"/>
    <w:uiPriority w:val="99"/>
    <w:semiHidden/>
    <w:unhideWhenUsed/>
    <w:rsid w:val="00CE48FE"/>
    <w:rPr>
      <w:color w:val="800080" w:themeColor="followedHyperlink"/>
      <w:u w:val="single"/>
    </w:rPr>
  </w:style>
  <w:style w:type="character" w:customStyle="1" w:styleId="berschrift1Zchn">
    <w:name w:val="Überschrift 1 Zchn"/>
    <w:basedOn w:val="Absatz-Standardschriftart"/>
    <w:link w:val="berschrift1"/>
    <w:uiPriority w:val="9"/>
    <w:rsid w:val="00430A4E"/>
    <w:rPr>
      <w:rFonts w:asciiTheme="majorHAnsi" w:eastAsiaTheme="majorEastAsia" w:hAnsiTheme="majorHAnsi" w:cstheme="majorBidi"/>
      <w:color w:val="365F91" w:themeColor="accent1" w:themeShade="BF"/>
      <w:sz w:val="32"/>
      <w:szCs w:val="32"/>
    </w:rPr>
  </w:style>
  <w:style w:type="paragraph" w:styleId="StandardWeb">
    <w:name w:val="Normal (Web)"/>
    <w:basedOn w:val="Standard"/>
    <w:uiPriority w:val="99"/>
    <w:semiHidden/>
    <w:unhideWhenUsed/>
    <w:rsid w:val="00F623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Hervorhebung">
    <w:name w:val="Emphasis"/>
    <w:basedOn w:val="Absatz-Standardschriftart"/>
    <w:uiPriority w:val="20"/>
    <w:qFormat/>
    <w:rsid w:val="00F6236E"/>
    <w:rPr>
      <w:i/>
      <w:iCs/>
    </w:rPr>
  </w:style>
  <w:style w:type="character" w:styleId="Fett">
    <w:name w:val="Strong"/>
    <w:basedOn w:val="Absatz-Standardschriftart"/>
    <w:uiPriority w:val="22"/>
    <w:qFormat/>
    <w:rsid w:val="00F6236E"/>
    <w:rPr>
      <w:b/>
      <w:bCs/>
    </w:rPr>
  </w:style>
  <w:style w:type="paragraph" w:styleId="Beschriftung">
    <w:name w:val="caption"/>
    <w:basedOn w:val="Standard"/>
    <w:next w:val="Standard"/>
    <w:uiPriority w:val="35"/>
    <w:unhideWhenUsed/>
    <w:qFormat/>
    <w:rsid w:val="00A61253"/>
    <w:pPr>
      <w:spacing w:line="240" w:lineRule="auto"/>
    </w:pPr>
    <w:rPr>
      <w:b/>
      <w:bCs/>
      <w:color w:val="4F81BD" w:themeColor="accent1"/>
      <w:sz w:val="18"/>
      <w:szCs w:val="18"/>
    </w:rPr>
  </w:style>
  <w:style w:type="character" w:customStyle="1" w:styleId="NichtaufgelsteErwhnung1">
    <w:name w:val="Nicht aufgelöste Erwähnung1"/>
    <w:basedOn w:val="Absatz-Standardschriftart"/>
    <w:uiPriority w:val="99"/>
    <w:semiHidden/>
    <w:unhideWhenUsed/>
    <w:rsid w:val="00BE6E29"/>
    <w:rPr>
      <w:color w:val="605E5C"/>
      <w:shd w:val="clear" w:color="auto" w:fill="E1DFDD"/>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color w:val="000000"/>
      <w:sz w:val="20"/>
      <w:szCs w:val="20"/>
      <w:u w:color="000000"/>
      <w:bdr w:val="nil"/>
      <w:lang w:eastAsia="de-DE"/>
    </w:rPr>
  </w:style>
  <w:style w:type="character" w:styleId="Kommentarzeichen">
    <w:name w:val="annotation reference"/>
    <w:basedOn w:val="Absatz-Standardschriftart"/>
    <w:uiPriority w:val="99"/>
    <w:semiHidden/>
    <w:unhideWhenUsed/>
    <w:rPr>
      <w:sz w:val="16"/>
      <w:szCs w:val="16"/>
    </w:rPr>
  </w:style>
  <w:style w:type="character" w:customStyle="1" w:styleId="NichtaufgelsteErwhnung2">
    <w:name w:val="Nicht aufgelöste Erwähnung2"/>
    <w:basedOn w:val="Absatz-Standardschriftart"/>
    <w:uiPriority w:val="99"/>
    <w:semiHidden/>
    <w:unhideWhenUsed/>
    <w:rsid w:val="009218A4"/>
    <w:rPr>
      <w:color w:val="605E5C"/>
      <w:shd w:val="clear" w:color="auto" w:fill="E1DFDD"/>
    </w:rPr>
  </w:style>
  <w:style w:type="paragraph" w:styleId="Listenabsatz">
    <w:name w:val="List Paragraph"/>
    <w:basedOn w:val="Standard"/>
    <w:uiPriority w:val="34"/>
    <w:qFormat/>
    <w:rsid w:val="00B03B5F"/>
    <w:pPr>
      <w:ind w:left="720"/>
      <w:contextualSpacing/>
    </w:pPr>
  </w:style>
  <w:style w:type="character" w:customStyle="1" w:styleId="NichtaufgelsteErwhnung3">
    <w:name w:val="Nicht aufgelöste Erwähnung3"/>
    <w:basedOn w:val="Absatz-Standardschriftart"/>
    <w:uiPriority w:val="99"/>
    <w:semiHidden/>
    <w:unhideWhenUsed/>
    <w:rsid w:val="00AE7903"/>
    <w:rPr>
      <w:color w:val="605E5C"/>
      <w:shd w:val="clear" w:color="auto" w:fill="E1DFDD"/>
    </w:rPr>
  </w:style>
  <w:style w:type="paragraph" w:styleId="berarbeitung">
    <w:name w:val="Revision"/>
    <w:hidden/>
    <w:uiPriority w:val="99"/>
    <w:semiHidden/>
    <w:rsid w:val="00A26936"/>
    <w:pPr>
      <w:spacing w:after="0" w:line="240" w:lineRule="auto"/>
    </w:pPr>
    <w:rPr>
      <w:rFonts w:ascii="Calibri" w:eastAsia="Calibri" w:hAnsi="Calibri" w:cs="Calibri"/>
      <w:color w:val="000000"/>
      <w:u w:color="000000"/>
      <w:bdr w:val="nil"/>
      <w:lang w:eastAsia="de-DE"/>
    </w:rPr>
  </w:style>
  <w:style w:type="character" w:styleId="NichtaufgelsteErwhnung">
    <w:name w:val="Unresolved Mention"/>
    <w:basedOn w:val="Absatz-Standardschriftart"/>
    <w:uiPriority w:val="99"/>
    <w:semiHidden/>
    <w:unhideWhenUsed/>
    <w:rsid w:val="00C3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1905">
      <w:bodyDiv w:val="1"/>
      <w:marLeft w:val="0"/>
      <w:marRight w:val="0"/>
      <w:marTop w:val="0"/>
      <w:marBottom w:val="0"/>
      <w:divBdr>
        <w:top w:val="none" w:sz="0" w:space="0" w:color="auto"/>
        <w:left w:val="none" w:sz="0" w:space="0" w:color="auto"/>
        <w:bottom w:val="none" w:sz="0" w:space="0" w:color="auto"/>
        <w:right w:val="none" w:sz="0" w:space="0" w:color="auto"/>
      </w:divBdr>
    </w:div>
    <w:div w:id="655452857">
      <w:bodyDiv w:val="1"/>
      <w:marLeft w:val="0"/>
      <w:marRight w:val="0"/>
      <w:marTop w:val="0"/>
      <w:marBottom w:val="0"/>
      <w:divBdr>
        <w:top w:val="none" w:sz="0" w:space="0" w:color="auto"/>
        <w:left w:val="none" w:sz="0" w:space="0" w:color="auto"/>
        <w:bottom w:val="none" w:sz="0" w:space="0" w:color="auto"/>
        <w:right w:val="none" w:sz="0" w:space="0" w:color="auto"/>
      </w:divBdr>
    </w:div>
    <w:div w:id="681511356">
      <w:bodyDiv w:val="1"/>
      <w:marLeft w:val="0"/>
      <w:marRight w:val="0"/>
      <w:marTop w:val="0"/>
      <w:marBottom w:val="0"/>
      <w:divBdr>
        <w:top w:val="none" w:sz="0" w:space="0" w:color="auto"/>
        <w:left w:val="none" w:sz="0" w:space="0" w:color="auto"/>
        <w:bottom w:val="none" w:sz="0" w:space="0" w:color="auto"/>
        <w:right w:val="none" w:sz="0" w:space="0" w:color="auto"/>
      </w:divBdr>
    </w:div>
    <w:div w:id="1474787960">
      <w:bodyDiv w:val="1"/>
      <w:marLeft w:val="0"/>
      <w:marRight w:val="0"/>
      <w:marTop w:val="0"/>
      <w:marBottom w:val="0"/>
      <w:divBdr>
        <w:top w:val="none" w:sz="0" w:space="0" w:color="auto"/>
        <w:left w:val="none" w:sz="0" w:space="0" w:color="auto"/>
        <w:bottom w:val="none" w:sz="0" w:space="0" w:color="auto"/>
        <w:right w:val="none" w:sz="0" w:space="0" w:color="auto"/>
      </w:divBdr>
    </w:div>
    <w:div w:id="1574852593">
      <w:bodyDiv w:val="1"/>
      <w:marLeft w:val="0"/>
      <w:marRight w:val="0"/>
      <w:marTop w:val="0"/>
      <w:marBottom w:val="0"/>
      <w:divBdr>
        <w:top w:val="none" w:sz="0" w:space="0" w:color="auto"/>
        <w:left w:val="none" w:sz="0" w:space="0" w:color="auto"/>
        <w:bottom w:val="none" w:sz="0" w:space="0" w:color="auto"/>
        <w:right w:val="none" w:sz="0" w:space="0" w:color="auto"/>
      </w:divBdr>
    </w:div>
    <w:div w:id="1702321238">
      <w:bodyDiv w:val="1"/>
      <w:marLeft w:val="0"/>
      <w:marRight w:val="0"/>
      <w:marTop w:val="0"/>
      <w:marBottom w:val="0"/>
      <w:divBdr>
        <w:top w:val="none" w:sz="0" w:space="0" w:color="auto"/>
        <w:left w:val="none" w:sz="0" w:space="0" w:color="auto"/>
        <w:bottom w:val="none" w:sz="0" w:space="0" w:color="auto"/>
        <w:right w:val="none" w:sz="0" w:space="0" w:color="auto"/>
      </w:divBdr>
    </w:div>
    <w:div w:id="1723559502">
      <w:bodyDiv w:val="1"/>
      <w:marLeft w:val="0"/>
      <w:marRight w:val="0"/>
      <w:marTop w:val="0"/>
      <w:marBottom w:val="0"/>
      <w:divBdr>
        <w:top w:val="none" w:sz="0" w:space="0" w:color="auto"/>
        <w:left w:val="none" w:sz="0" w:space="0" w:color="auto"/>
        <w:bottom w:val="none" w:sz="0" w:space="0" w:color="auto"/>
        <w:right w:val="none" w:sz="0" w:space="0" w:color="auto"/>
      </w:divBdr>
    </w:div>
    <w:div w:id="1729499468">
      <w:bodyDiv w:val="1"/>
      <w:marLeft w:val="0"/>
      <w:marRight w:val="0"/>
      <w:marTop w:val="0"/>
      <w:marBottom w:val="0"/>
      <w:divBdr>
        <w:top w:val="none" w:sz="0" w:space="0" w:color="auto"/>
        <w:left w:val="none" w:sz="0" w:space="0" w:color="auto"/>
        <w:bottom w:val="none" w:sz="0" w:space="0" w:color="auto"/>
        <w:right w:val="none" w:sz="0" w:space="0" w:color="auto"/>
      </w:divBdr>
    </w:div>
    <w:div w:id="1860242308">
      <w:bodyDiv w:val="1"/>
      <w:marLeft w:val="0"/>
      <w:marRight w:val="0"/>
      <w:marTop w:val="0"/>
      <w:marBottom w:val="0"/>
      <w:divBdr>
        <w:top w:val="none" w:sz="0" w:space="0" w:color="auto"/>
        <w:left w:val="none" w:sz="0" w:space="0" w:color="auto"/>
        <w:bottom w:val="none" w:sz="0" w:space="0" w:color="auto"/>
        <w:right w:val="none" w:sz="0" w:space="0" w:color="auto"/>
      </w:divBdr>
    </w:div>
    <w:div w:id="2021160120">
      <w:bodyDiv w:val="1"/>
      <w:marLeft w:val="0"/>
      <w:marRight w:val="0"/>
      <w:marTop w:val="0"/>
      <w:marBottom w:val="0"/>
      <w:divBdr>
        <w:top w:val="none" w:sz="0" w:space="0" w:color="auto"/>
        <w:left w:val="none" w:sz="0" w:space="0" w:color="auto"/>
        <w:bottom w:val="none" w:sz="0" w:space="0" w:color="auto"/>
        <w:right w:val="none" w:sz="0" w:space="0" w:color="auto"/>
      </w:divBdr>
    </w:div>
    <w:div w:id="20412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web.de" TargetMode="External"/><Relationship Id="rId13" Type="http://schemas.openxmlformats.org/officeDocument/2006/relationships/hyperlink" Target="https://educationalai.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digital.news/wp-content/uploads/2026/03/EducationalAI_Ethischer_und_rechtlicher_Leitf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reativecommons.org/licenses/by-sa/3.0/d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b-web.de" TargetMode="External"/><Relationship Id="rId14" Type="http://schemas.openxmlformats.org/officeDocument/2006/relationships/hyperlink" Target="https://www.unidigital.news/wp-content/uploads/2026/03/EducationalAI_Ethischer_und_rechtlicher_Leitfa.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b-web.de" TargetMode="External"/><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0020-31A6-4011-A029-C87E18B4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4262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Kahle, Regina</dc:creator>
  <cp:lastModifiedBy>Witt, Susanne</cp:lastModifiedBy>
  <cp:revision>24</cp:revision>
  <cp:lastPrinted>2024-12-04T11:49:00Z</cp:lastPrinted>
  <dcterms:created xsi:type="dcterms:W3CDTF">2026-03-25T06:38:00Z</dcterms:created>
  <dcterms:modified xsi:type="dcterms:W3CDTF">2026-03-25T07:29:00Z</dcterms:modified>
</cp:coreProperties>
</file>