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6C16A" w14:textId="75D9277E" w:rsidR="00463433" w:rsidRPr="009A20F2" w:rsidRDefault="007A4C54" w:rsidP="009A20F2">
      <w:pPr>
        <w:spacing w:line="276" w:lineRule="auto"/>
        <w:rPr>
          <w:rFonts w:ascii="Arial" w:hAnsi="Arial" w:cs="Arial"/>
          <w:b/>
          <w:color w:val="0049A2"/>
          <w:sz w:val="32"/>
        </w:rPr>
      </w:pPr>
      <w:r w:rsidRPr="007A4C54">
        <w:rPr>
          <w:rFonts w:ascii="Arial" w:hAnsi="Arial" w:cs="Arial"/>
          <w:b/>
          <w:color w:val="0049A2"/>
          <w:sz w:val="32"/>
        </w:rPr>
        <w:t xml:space="preserve">Eine </w:t>
      </w:r>
      <w:r w:rsidRPr="00F6165E">
        <w:rPr>
          <w:rFonts w:ascii="Arial" w:hAnsi="Arial" w:cs="Arial"/>
          <w:b/>
          <w:color w:val="0049A2"/>
          <w:sz w:val="32"/>
        </w:rPr>
        <w:t xml:space="preserve">professionelle, zukunftsorientierte Weiterbildung </w:t>
      </w:r>
      <w:r w:rsidRPr="007A4C54">
        <w:rPr>
          <w:rFonts w:ascii="Arial" w:hAnsi="Arial" w:cs="Arial"/>
          <w:b/>
          <w:color w:val="0049A2"/>
          <w:sz w:val="32"/>
        </w:rPr>
        <w:t>ist inklusiv</w:t>
      </w:r>
      <w:r w:rsidRPr="009A20F2">
        <w:rPr>
          <w:rFonts w:ascii="Arial" w:hAnsi="Arial" w:cs="Arial"/>
          <w:b/>
          <w:color w:val="0049A2"/>
          <w:sz w:val="32"/>
        </w:rPr>
        <w:t xml:space="preserve"> </w:t>
      </w:r>
    </w:p>
    <w:p w14:paraId="21847AB8" w14:textId="614A7230" w:rsidR="00F25757" w:rsidRPr="00F25757" w:rsidRDefault="00803790" w:rsidP="00F25757">
      <w:pPr>
        <w:rPr>
          <w:rFonts w:ascii="Arial" w:hAnsi="Arial" w:cs="Arial"/>
          <w:b/>
          <w:sz w:val="22"/>
        </w:rPr>
      </w:pPr>
      <w:r w:rsidRPr="00704FC9">
        <w:rPr>
          <w:rFonts w:ascii="Arial" w:hAnsi="Arial" w:cs="Arial"/>
          <w:b/>
          <w:noProof/>
          <w:sz w:val="22"/>
        </w:rPr>
        <w:drawing>
          <wp:anchor distT="0" distB="0" distL="114300" distR="114300" simplePos="0" relativeHeight="251658240" behindDoc="0" locked="0" layoutInCell="1" allowOverlap="1" wp14:anchorId="5439A535" wp14:editId="041F5918">
            <wp:simplePos x="0" y="0"/>
            <wp:positionH relativeFrom="margin">
              <wp:align>left</wp:align>
            </wp:positionH>
            <wp:positionV relativeFrom="paragraph">
              <wp:posOffset>-1270</wp:posOffset>
            </wp:positionV>
            <wp:extent cx="3985260" cy="2730500"/>
            <wp:effectExtent l="0" t="0" r="0" b="0"/>
            <wp:wrapSquare wrapText="bothSides"/>
            <wp:docPr id="338928052" name="Grafik 1" descr="Ein Bild, das Hund, Schuhwerk,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28052" name="Grafik 1" descr="Ein Bild, das Hund, Schuhwerk, Person, Kleidun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5260" cy="2730500"/>
                    </a:xfrm>
                    <a:prstGeom prst="rect">
                      <a:avLst/>
                    </a:prstGeom>
                  </pic:spPr>
                </pic:pic>
              </a:graphicData>
            </a:graphic>
            <wp14:sizeRelH relativeFrom="margin">
              <wp14:pctWidth>0</wp14:pctWidth>
            </wp14:sizeRelH>
            <wp14:sizeRelV relativeFrom="margin">
              <wp14:pctHeight>0</wp14:pctHeight>
            </wp14:sizeRelV>
          </wp:anchor>
        </w:drawing>
      </w:r>
      <w:r w:rsidR="00B5026D">
        <w:rPr>
          <w:noProof/>
        </w:rPr>
        <mc:AlternateContent>
          <mc:Choice Requires="wps">
            <w:drawing>
              <wp:anchor distT="0" distB="0" distL="114300" distR="114300" simplePos="0" relativeHeight="251660288" behindDoc="0" locked="0" layoutInCell="1" allowOverlap="1" wp14:anchorId="7E16A694" wp14:editId="0B636BA8">
                <wp:simplePos x="0" y="0"/>
                <wp:positionH relativeFrom="column">
                  <wp:posOffset>-3175</wp:posOffset>
                </wp:positionH>
                <wp:positionV relativeFrom="paragraph">
                  <wp:posOffset>2786380</wp:posOffset>
                </wp:positionV>
                <wp:extent cx="3985260" cy="635"/>
                <wp:effectExtent l="0" t="0" r="0" b="0"/>
                <wp:wrapSquare wrapText="bothSides"/>
                <wp:docPr id="585174452" name="Textfeld 1"/>
                <wp:cNvGraphicFramePr/>
                <a:graphic xmlns:a="http://schemas.openxmlformats.org/drawingml/2006/main">
                  <a:graphicData uri="http://schemas.microsoft.com/office/word/2010/wordprocessingShape">
                    <wps:wsp>
                      <wps:cNvSpPr txBox="1"/>
                      <wps:spPr>
                        <a:xfrm>
                          <a:off x="0" y="0"/>
                          <a:ext cx="3985260" cy="635"/>
                        </a:xfrm>
                        <a:prstGeom prst="rect">
                          <a:avLst/>
                        </a:prstGeom>
                        <a:solidFill>
                          <a:prstClr val="white"/>
                        </a:solidFill>
                        <a:ln>
                          <a:noFill/>
                        </a:ln>
                      </wps:spPr>
                      <wps:txbx>
                        <w:txbxContent>
                          <w:p w14:paraId="303953DB" w14:textId="3E9D94D6" w:rsidR="00B5026D" w:rsidRPr="000432FE" w:rsidRDefault="00B5026D" w:rsidP="00B5026D">
                            <w:pPr>
                              <w:pStyle w:val="Beschriftung"/>
                              <w:rPr>
                                <w:rFonts w:ascii="Arial" w:hAnsi="Arial" w:cs="Arial"/>
                                <w:b/>
                                <w:sz w:val="22"/>
                              </w:rPr>
                            </w:pPr>
                            <w:r>
                              <w:t xml:space="preserve">Abbildung </w:t>
                            </w:r>
                            <w:fldSimple w:instr=" SEQ Abbildung \* ARABIC ">
                              <w:r w:rsidR="00E26B24">
                                <w:rPr>
                                  <w:noProof/>
                                </w:rPr>
                                <w:t>1</w:t>
                              </w:r>
                            </w:fldSimple>
                            <w:r>
                              <w:t xml:space="preserve"> Cover der Handreichung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16A694" id="_x0000_t202" coordsize="21600,21600" o:spt="202" path="m,l,21600r21600,l21600,xe">
                <v:stroke joinstyle="miter"/>
                <v:path gradientshapeok="t" o:connecttype="rect"/>
              </v:shapetype>
              <v:shape id="Textfeld 1" o:spid="_x0000_s1026" type="#_x0000_t202" style="position:absolute;margin-left:-.25pt;margin-top:219.4pt;width:313.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" stroked="f">
                <v:textbox style="mso-fit-shape-to-text:t" inset="0,0,0,0">
                  <w:txbxContent>
                    <w:p w14:paraId="303953DB" w14:textId="3E9D94D6" w:rsidR="00B5026D" w:rsidRPr="000432FE" w:rsidRDefault="00B5026D" w:rsidP="00B5026D">
                      <w:pPr>
                        <w:pStyle w:val="Beschriftung"/>
                        <w:rPr>
                          <w:rFonts w:ascii="Arial" w:hAnsi="Arial" w:cs="Arial"/>
                          <w:b/>
                          <w:sz w:val="22"/>
                        </w:rPr>
                      </w:pPr>
                      <w:r>
                        <w:t xml:space="preserve">Abbildung </w:t>
                      </w:r>
                      <w:fldSimple w:instr=" SEQ Abbildung \* ARABIC ">
                        <w:r w:rsidR="00E26B24">
                          <w:rPr>
                            <w:noProof/>
                          </w:rPr>
                          <w:t>1</w:t>
                        </w:r>
                      </w:fldSimple>
                      <w:r>
                        <w:t xml:space="preserve"> Cover der Handreichung</w:t>
                      </w:r>
                    </w:p>
                  </w:txbxContent>
                </v:textbox>
                <w10:wrap type="square"/>
              </v:shape>
            </w:pict>
          </mc:Fallback>
        </mc:AlternateContent>
      </w:r>
      <w:r w:rsidR="0067707C" w:rsidRPr="0067707C">
        <w:rPr>
          <w:rFonts w:ascii="Arial" w:hAnsi="Arial" w:cs="Arial"/>
          <w:b/>
          <w:sz w:val="22"/>
        </w:rPr>
        <w:t xml:space="preserve">Die Akademie des Paritätischen Wohlfahrtsverbands NRW setzt sich für inklusive Weiterbildung ein, um gesellschaftliche Teilhabe zu fördern. Im Rahmen eines Projekts wurde der Fokus auf Menschen mit Sehverlust gelegt, um praxisnahe Lösungen zur Barrierefreiheit in der Erwachsenenbildung zu entwickeln. </w:t>
      </w:r>
      <w:r w:rsidR="00B93486">
        <w:rPr>
          <w:rFonts w:ascii="Arial" w:hAnsi="Arial" w:cs="Arial"/>
          <w:b/>
          <w:sz w:val="22"/>
        </w:rPr>
        <w:t xml:space="preserve">Nun liegt eine Handreichung zur inklusiven Weiterbildung für Menschen mit und ohne Sehverlust vor. wb-web sprach mit Martina </w:t>
      </w:r>
      <w:proofErr w:type="spellStart"/>
      <w:r w:rsidR="00B93486">
        <w:rPr>
          <w:rFonts w:ascii="Arial" w:hAnsi="Arial" w:cs="Arial"/>
          <w:b/>
          <w:sz w:val="22"/>
        </w:rPr>
        <w:t>ter</w:t>
      </w:r>
      <w:proofErr w:type="spellEnd"/>
      <w:r w:rsidR="00B93486">
        <w:rPr>
          <w:rFonts w:ascii="Arial" w:hAnsi="Arial" w:cs="Arial"/>
          <w:b/>
          <w:sz w:val="22"/>
        </w:rPr>
        <w:t xml:space="preserve"> Jung</w:t>
      </w:r>
      <w:r w:rsidR="00F25757">
        <w:rPr>
          <w:rFonts w:ascii="Arial" w:hAnsi="Arial" w:cs="Arial"/>
          <w:b/>
          <w:sz w:val="22"/>
        </w:rPr>
        <w:t xml:space="preserve">, </w:t>
      </w:r>
      <w:r w:rsidR="00F25757" w:rsidRPr="00F25757">
        <w:rPr>
          <w:rFonts w:ascii="Arial" w:hAnsi="Arial" w:cs="Arial"/>
          <w:b/>
          <w:sz w:val="22"/>
        </w:rPr>
        <w:t>Bildungsreferentin bei der Paritätischen Akademie NRW</w:t>
      </w:r>
      <w:r w:rsidR="00F25757">
        <w:rPr>
          <w:rFonts w:ascii="Arial" w:hAnsi="Arial" w:cs="Arial"/>
          <w:b/>
          <w:sz w:val="22"/>
        </w:rPr>
        <w:t xml:space="preserve">, über die </w:t>
      </w:r>
      <w:r w:rsidR="00B5026D">
        <w:rPr>
          <w:rFonts w:ascii="Arial" w:hAnsi="Arial" w:cs="Arial"/>
          <w:b/>
          <w:sz w:val="22"/>
        </w:rPr>
        <w:t>Hintergründe und Ergebnisse des Projekts</w:t>
      </w:r>
      <w:r w:rsidR="0067263A">
        <w:rPr>
          <w:rFonts w:ascii="Arial" w:hAnsi="Arial" w:cs="Arial"/>
          <w:b/>
          <w:sz w:val="22"/>
        </w:rPr>
        <w:t>.</w:t>
      </w:r>
    </w:p>
    <w:p w14:paraId="40F7C81C" w14:textId="7264AF18" w:rsidR="005B3954" w:rsidRDefault="00D07EDB" w:rsidP="005B3954">
      <w:pPr>
        <w:rPr>
          <w:rFonts w:ascii="Arial" w:hAnsi="Arial" w:cs="Arial"/>
          <w:b/>
          <w:sz w:val="22"/>
        </w:rPr>
      </w:pPr>
      <w:r>
        <w:rPr>
          <w:rFonts w:ascii="Arial" w:hAnsi="Arial" w:cs="Arial"/>
          <w:b/>
          <w:sz w:val="22"/>
        </w:rPr>
        <w:t xml:space="preserve"> </w:t>
      </w:r>
    </w:p>
    <w:p w14:paraId="0A60378B" w14:textId="77777777" w:rsidR="00DD755F" w:rsidRDefault="00DD755F" w:rsidP="005B3954">
      <w:pPr>
        <w:rPr>
          <w:rFonts w:ascii="Arial" w:hAnsi="Arial" w:cs="Arial"/>
          <w:b/>
          <w:sz w:val="22"/>
        </w:rPr>
      </w:pPr>
    </w:p>
    <w:p w14:paraId="22CD4AAE" w14:textId="2097443F" w:rsidR="00DD755F" w:rsidRPr="00DD755F" w:rsidRDefault="00DD755F" w:rsidP="00DD755F">
      <w:pPr>
        <w:rPr>
          <w:rFonts w:ascii="Arial" w:hAnsi="Arial" w:cs="Arial"/>
          <w:i/>
          <w:iCs/>
          <w:sz w:val="22"/>
        </w:rPr>
      </w:pPr>
      <w:r w:rsidRPr="000B15D5">
        <w:rPr>
          <w:rFonts w:ascii="Arial" w:hAnsi="Arial" w:cs="Arial"/>
          <w:i/>
          <w:iCs/>
          <w:sz w:val="22"/>
        </w:rPr>
        <w:t>wb-web</w:t>
      </w:r>
      <w:r w:rsidR="000B15D5" w:rsidRPr="000B15D5">
        <w:rPr>
          <w:rFonts w:ascii="Arial" w:hAnsi="Arial" w:cs="Arial"/>
          <w:i/>
          <w:iCs/>
          <w:sz w:val="22"/>
        </w:rPr>
        <w:t>:</w:t>
      </w:r>
      <w:r w:rsidRPr="00DD755F">
        <w:rPr>
          <w:rFonts w:ascii="Arial" w:hAnsi="Arial" w:cs="Arial"/>
          <w:i/>
          <w:iCs/>
          <w:sz w:val="22"/>
        </w:rPr>
        <w:t xml:space="preserve"> Sie haben im Rahmen Ihrer Tätigkeit in der Paritätischen Akademie NRW sehr praxisnahe Tipps</w:t>
      </w:r>
      <w:r w:rsidR="00CB15D7">
        <w:rPr>
          <w:rFonts w:ascii="Arial" w:hAnsi="Arial" w:cs="Arial"/>
          <w:i/>
          <w:iCs/>
          <w:sz w:val="22"/>
        </w:rPr>
        <w:t xml:space="preserve"> </w:t>
      </w:r>
      <w:hyperlink r:id="rId12" w:history="1">
        <w:r w:rsidR="00CB15D7" w:rsidRPr="00CB15D7">
          <w:rPr>
            <w:rStyle w:val="Hyperlink"/>
            <w:rFonts w:ascii="Arial" w:hAnsi="Arial" w:cs="Arial"/>
            <w:i/>
            <w:iCs/>
            <w:sz w:val="22"/>
          </w:rPr>
          <w:t>in einer Handreichung</w:t>
        </w:r>
      </w:hyperlink>
      <w:r w:rsidRPr="00DD755F">
        <w:rPr>
          <w:rFonts w:ascii="Arial" w:hAnsi="Arial" w:cs="Arial"/>
          <w:i/>
          <w:iCs/>
          <w:sz w:val="22"/>
        </w:rPr>
        <w:t xml:space="preserve"> zusammengestellt, die die Planung und Durchführung inklusiver Weiterbildung für Menschen mit und ohne Sehverlust erleichtert. Aus welchem Grund haben Sie sich diesem Thema zugewandt?</w:t>
      </w:r>
    </w:p>
    <w:p w14:paraId="38B6A730" w14:textId="77777777" w:rsidR="00DD755F" w:rsidRPr="00DD755F" w:rsidRDefault="00DD755F" w:rsidP="00DD755F">
      <w:pPr>
        <w:rPr>
          <w:rFonts w:ascii="Arial" w:hAnsi="Arial" w:cs="Arial"/>
          <w:sz w:val="22"/>
        </w:rPr>
      </w:pPr>
    </w:p>
    <w:p w14:paraId="6598A93F" w14:textId="4AB4D408" w:rsidR="00DD755F" w:rsidRPr="00DD755F" w:rsidRDefault="000B15D5" w:rsidP="00DD755F">
      <w:pPr>
        <w:rPr>
          <w:rFonts w:ascii="Arial" w:hAnsi="Arial" w:cs="Arial"/>
          <w:sz w:val="22"/>
        </w:rPr>
      </w:pPr>
      <w:r>
        <w:rPr>
          <w:rFonts w:ascii="Arial" w:hAnsi="Arial" w:cs="Arial"/>
          <w:sz w:val="22"/>
        </w:rPr>
        <w:t xml:space="preserve">Martina </w:t>
      </w:r>
      <w:proofErr w:type="spellStart"/>
      <w:r>
        <w:rPr>
          <w:rFonts w:ascii="Arial" w:hAnsi="Arial" w:cs="Arial"/>
          <w:sz w:val="22"/>
        </w:rPr>
        <w:t>ter</w:t>
      </w:r>
      <w:proofErr w:type="spellEnd"/>
      <w:r>
        <w:rPr>
          <w:rFonts w:ascii="Arial" w:hAnsi="Arial" w:cs="Arial"/>
          <w:sz w:val="22"/>
        </w:rPr>
        <w:t xml:space="preserve"> Jung</w:t>
      </w:r>
      <w:r w:rsidR="00DD755F" w:rsidRPr="00DD755F">
        <w:rPr>
          <w:rFonts w:ascii="Arial" w:hAnsi="Arial" w:cs="Arial"/>
          <w:sz w:val="22"/>
        </w:rPr>
        <w:t>: Als Akademie des Paritätischen Wohlfahrtsverbandes NRW ist es uns ein Anliegen, inklusive Weiterbildung voranzubringen und so auch Begegnungsräume zu schaffen, die in die Gesellschaft wirken. Als gemeinwohlorientierte Weiterbildungseinrichtung merken wir aber auch immer wieder, dass dabei neben vielen Fragen auch Schwierigkeiten auftreten, auf die Bildungseinrichtungen nicht immer einen Einfluss haben, z.B. bei der Beteiligung externer Tagungshäuser. Daher war es uns wichtig, das Thema systematisch angehen und unter Einbezug der Expertise betroffener Menschen konkrete Hinweise für die Praxis zu erarbeiten.</w:t>
      </w:r>
    </w:p>
    <w:p w14:paraId="2CA1C2FC" w14:textId="501BD776" w:rsidR="00DD755F" w:rsidRPr="00DD755F" w:rsidRDefault="00DD755F" w:rsidP="00DD755F">
      <w:pPr>
        <w:rPr>
          <w:rFonts w:ascii="Arial" w:hAnsi="Arial" w:cs="Arial"/>
          <w:sz w:val="22"/>
        </w:rPr>
      </w:pPr>
      <w:r w:rsidRPr="00DD755F">
        <w:rPr>
          <w:rFonts w:ascii="Arial" w:hAnsi="Arial" w:cs="Arial"/>
          <w:sz w:val="22"/>
        </w:rPr>
        <w:t xml:space="preserve">Um die Komplexität zu reduzieren, haben wir uns zunächst eine Form der Beeinträchtigung herausgegriffen: den Sehverlust. Hier habe ich persönlich in meiner vorherigen Tätigkeit die Erfahrung gemacht, dass sich durch direkte Absprachen vor einem Seminar Möglichkeiten zum Abbau von Barrieren finden lassen, auf die ich als Nicht-Betroffene allein nicht gekommen wäre. Das war eine zusätzliche Motivation für die </w:t>
      </w:r>
      <w:r w:rsidRPr="00DD755F">
        <w:rPr>
          <w:rFonts w:ascii="Arial" w:hAnsi="Arial" w:cs="Arial"/>
          <w:b/>
          <w:bCs/>
          <w:sz w:val="22"/>
        </w:rPr>
        <w:t>Suche nach praxisnahen Lösungen.</w:t>
      </w:r>
    </w:p>
    <w:p w14:paraId="2A9E38F4" w14:textId="77777777" w:rsidR="00DD755F" w:rsidRDefault="00DD755F" w:rsidP="005B3954">
      <w:pPr>
        <w:rPr>
          <w:rFonts w:ascii="Arial" w:hAnsi="Arial" w:cs="Arial"/>
          <w:b/>
          <w:sz w:val="22"/>
        </w:rPr>
      </w:pPr>
    </w:p>
    <w:p w14:paraId="559DA33E" w14:textId="3D77FE60" w:rsidR="00E36027" w:rsidRPr="00E36027" w:rsidRDefault="00E36027" w:rsidP="00E36027">
      <w:pPr>
        <w:rPr>
          <w:rFonts w:ascii="Arial" w:hAnsi="Arial" w:cs="Arial"/>
          <w:i/>
          <w:iCs/>
          <w:sz w:val="22"/>
        </w:rPr>
      </w:pPr>
      <w:r w:rsidRPr="000B15D5">
        <w:rPr>
          <w:rFonts w:ascii="Arial" w:hAnsi="Arial" w:cs="Arial"/>
          <w:i/>
          <w:iCs/>
          <w:sz w:val="22"/>
        </w:rPr>
        <w:lastRenderedPageBreak/>
        <w:t>wb-web:</w:t>
      </w:r>
      <w:r w:rsidRPr="00DD755F">
        <w:rPr>
          <w:rFonts w:ascii="Arial" w:hAnsi="Arial" w:cs="Arial"/>
          <w:i/>
          <w:iCs/>
          <w:sz w:val="22"/>
        </w:rPr>
        <w:t xml:space="preserve"> </w:t>
      </w:r>
      <w:r w:rsidRPr="00E36027">
        <w:rPr>
          <w:rFonts w:ascii="Arial" w:hAnsi="Arial" w:cs="Arial"/>
          <w:b/>
          <w:bCs/>
          <w:sz w:val="22"/>
        </w:rPr>
        <w:t xml:space="preserve"> </w:t>
      </w:r>
      <w:r w:rsidRPr="00E36027">
        <w:rPr>
          <w:rFonts w:ascii="Arial" w:hAnsi="Arial" w:cs="Arial"/>
          <w:i/>
          <w:iCs/>
          <w:sz w:val="22"/>
        </w:rPr>
        <w:t>Welche Möglichkeiten zum Abbau von Barrieren neben dem direkten Gespräch mit Betroffenen haben Sie gefunden, die für die Bildungseinrichtungen, Lehrende und Lernende besonders bedeutsam für inklusive Bildungsangebote sind?</w:t>
      </w:r>
    </w:p>
    <w:p w14:paraId="1B8C658E" w14:textId="77777777" w:rsidR="00E36027" w:rsidRPr="00E36027" w:rsidRDefault="00E36027" w:rsidP="00E36027">
      <w:pPr>
        <w:rPr>
          <w:rFonts w:ascii="Arial" w:hAnsi="Arial" w:cs="Arial"/>
          <w:i/>
          <w:iCs/>
          <w:sz w:val="22"/>
        </w:rPr>
      </w:pPr>
    </w:p>
    <w:p w14:paraId="27473306" w14:textId="4C446163" w:rsidR="00E36027" w:rsidRPr="00E36027" w:rsidRDefault="00E36027" w:rsidP="00E36027">
      <w:pPr>
        <w:rPr>
          <w:rFonts w:ascii="Arial" w:hAnsi="Arial" w:cs="Arial"/>
          <w:bCs/>
          <w:sz w:val="22"/>
        </w:rPr>
      </w:pPr>
      <w:r>
        <w:rPr>
          <w:rFonts w:ascii="Arial" w:hAnsi="Arial" w:cs="Arial"/>
          <w:sz w:val="22"/>
        </w:rPr>
        <w:t xml:space="preserve">Martina </w:t>
      </w:r>
      <w:proofErr w:type="spellStart"/>
      <w:r>
        <w:rPr>
          <w:rFonts w:ascii="Arial" w:hAnsi="Arial" w:cs="Arial"/>
          <w:sz w:val="22"/>
        </w:rPr>
        <w:t>ter</w:t>
      </w:r>
      <w:proofErr w:type="spellEnd"/>
      <w:r>
        <w:rPr>
          <w:rFonts w:ascii="Arial" w:hAnsi="Arial" w:cs="Arial"/>
          <w:sz w:val="22"/>
        </w:rPr>
        <w:t xml:space="preserve"> Jung</w:t>
      </w:r>
      <w:r w:rsidRPr="00DD755F">
        <w:rPr>
          <w:rFonts w:ascii="Arial" w:hAnsi="Arial" w:cs="Arial"/>
          <w:sz w:val="22"/>
        </w:rPr>
        <w:t>: </w:t>
      </w:r>
      <w:r w:rsidRPr="00E36027">
        <w:rPr>
          <w:rFonts w:ascii="Arial" w:hAnsi="Arial" w:cs="Arial"/>
          <w:bCs/>
          <w:sz w:val="22"/>
        </w:rPr>
        <w:t>Wir haben viele Möglichkeiten zum Abbau von Barrieren bei Sehverlust gefunden. Sie reichen von der</w:t>
      </w:r>
      <w:r w:rsidRPr="00E36027">
        <w:rPr>
          <w:rFonts w:ascii="Arial" w:hAnsi="Arial" w:cs="Arial"/>
          <w:b/>
          <w:sz w:val="22"/>
        </w:rPr>
        <w:t xml:space="preserve"> </w:t>
      </w:r>
      <w:r w:rsidRPr="00E36027">
        <w:rPr>
          <w:rFonts w:ascii="Arial" w:hAnsi="Arial" w:cs="Arial"/>
          <w:bCs/>
          <w:sz w:val="22"/>
        </w:rPr>
        <w:t xml:space="preserve">Anmeldung bis zur Evaluation des Bildungsangebotes. Da die Gruppe der betroffenen Menschen sehr heterogen ist, variieren die Möglichkeiten in Abhängigkeit vom Grad des Sehverlust und den eingesetzten Hilfsmitteln. Es gibt aber auch einige grundlegende Tipps, beginnend mit </w:t>
      </w:r>
      <w:r w:rsidRPr="00E36027">
        <w:rPr>
          <w:rFonts w:ascii="Arial" w:hAnsi="Arial" w:cs="Arial"/>
          <w:b/>
          <w:sz w:val="22"/>
        </w:rPr>
        <w:t>barrierearmen Anmeldewegen</w:t>
      </w:r>
      <w:r w:rsidRPr="00E36027">
        <w:rPr>
          <w:rFonts w:ascii="Arial" w:hAnsi="Arial" w:cs="Arial"/>
          <w:bCs/>
          <w:sz w:val="22"/>
        </w:rPr>
        <w:t>. Zu diesen kann auch bereits eine telefonische Anmeldemöglichkeit zählen.</w:t>
      </w:r>
    </w:p>
    <w:p w14:paraId="717D4811" w14:textId="77777777" w:rsidR="00E36027" w:rsidRPr="00E36027" w:rsidRDefault="00E36027" w:rsidP="00E36027">
      <w:pPr>
        <w:rPr>
          <w:rFonts w:ascii="Arial" w:hAnsi="Arial" w:cs="Arial"/>
          <w:bCs/>
          <w:sz w:val="22"/>
        </w:rPr>
      </w:pPr>
      <w:r w:rsidRPr="00E36027">
        <w:rPr>
          <w:rFonts w:ascii="Arial" w:hAnsi="Arial" w:cs="Arial"/>
          <w:bCs/>
          <w:sz w:val="22"/>
        </w:rPr>
        <w:t xml:space="preserve">Eine weitere wichtige Möglichkeit betrifft die Bereitstellung von zugänglichen und nutzbaren </w:t>
      </w:r>
      <w:r w:rsidRPr="00E36027">
        <w:rPr>
          <w:rFonts w:ascii="Arial" w:hAnsi="Arial" w:cs="Arial"/>
          <w:b/>
          <w:sz w:val="22"/>
        </w:rPr>
        <w:t>Seminarunterlagen</w:t>
      </w:r>
      <w:r w:rsidRPr="00E36027">
        <w:rPr>
          <w:rFonts w:ascii="Arial" w:hAnsi="Arial" w:cs="Arial"/>
          <w:bCs/>
          <w:sz w:val="22"/>
        </w:rPr>
        <w:t>. Diese können häufig schon mit den aktuelleren Microsoft Office-Programmen erstellt und direkt auf ihre Barrierefreiheit hin überprüft werden.</w:t>
      </w:r>
    </w:p>
    <w:p w14:paraId="6E429AAD" w14:textId="77777777" w:rsidR="00E36027" w:rsidRPr="00E36027" w:rsidRDefault="00E36027" w:rsidP="00E36027">
      <w:pPr>
        <w:rPr>
          <w:rFonts w:ascii="Arial" w:hAnsi="Arial" w:cs="Arial"/>
          <w:bCs/>
          <w:sz w:val="22"/>
        </w:rPr>
      </w:pPr>
      <w:r w:rsidRPr="00E36027">
        <w:rPr>
          <w:rFonts w:ascii="Arial" w:hAnsi="Arial" w:cs="Arial"/>
          <w:bCs/>
          <w:sz w:val="22"/>
        </w:rPr>
        <w:t xml:space="preserve">Für die </w:t>
      </w:r>
      <w:r w:rsidRPr="00E36027">
        <w:rPr>
          <w:rFonts w:ascii="Arial" w:hAnsi="Arial" w:cs="Arial"/>
          <w:b/>
          <w:sz w:val="22"/>
        </w:rPr>
        <w:t>Didaktik</w:t>
      </w:r>
      <w:r w:rsidRPr="00E36027">
        <w:rPr>
          <w:rFonts w:ascii="Arial" w:hAnsi="Arial" w:cs="Arial"/>
          <w:bCs/>
          <w:sz w:val="22"/>
        </w:rPr>
        <w:t xml:space="preserve"> und das Verhalten im Seminar hat sich das „Prinzip der zwei Sinne“ als wichtige Methode herausgestellt. Das bedeutet beispielsweise, dass in Präsenzseminaren eingesetzte Materialien visuell und haptisch wahrnehmbar sind oder Inhalte einer Präsentation so verbalisiert werden, dass sie auch ohne visuelle Unterstützung nachvollziehbar sind. Hiervon profitieren dann häufig auch Teilnehmende ohne Sehverlust.</w:t>
      </w:r>
    </w:p>
    <w:p w14:paraId="0C34CB46" w14:textId="77777777" w:rsidR="00E36027" w:rsidRDefault="00E36027" w:rsidP="00E36027">
      <w:pPr>
        <w:rPr>
          <w:rFonts w:ascii="Arial" w:hAnsi="Arial" w:cs="Arial"/>
          <w:bCs/>
          <w:sz w:val="22"/>
        </w:rPr>
      </w:pPr>
      <w:r w:rsidRPr="00E36027">
        <w:rPr>
          <w:rFonts w:ascii="Arial" w:hAnsi="Arial" w:cs="Arial"/>
          <w:bCs/>
          <w:sz w:val="22"/>
        </w:rPr>
        <w:t xml:space="preserve">Für die </w:t>
      </w:r>
      <w:r w:rsidRPr="00E36027">
        <w:rPr>
          <w:rFonts w:ascii="Arial" w:hAnsi="Arial" w:cs="Arial"/>
          <w:b/>
          <w:sz w:val="22"/>
        </w:rPr>
        <w:t>Evaluation</w:t>
      </w:r>
      <w:r w:rsidRPr="00E36027">
        <w:rPr>
          <w:rFonts w:ascii="Arial" w:hAnsi="Arial" w:cs="Arial"/>
          <w:bCs/>
          <w:sz w:val="22"/>
        </w:rPr>
        <w:t xml:space="preserve"> empfiehlt sich ein Online-Fragebogen, der textbasierte Anweisungen und Erläuterungen enthält sowie mittels Tabulatortaste bedienbar ist.</w:t>
      </w:r>
    </w:p>
    <w:p w14:paraId="511A4F84" w14:textId="7DCF5E10" w:rsidR="00183F12" w:rsidRDefault="009815B9" w:rsidP="00183F12">
      <w:pPr>
        <w:keepNext/>
      </w:pPr>
      <w:r w:rsidRPr="009815B9">
        <w:rPr>
          <w:noProof/>
        </w:rPr>
        <w:drawing>
          <wp:inline distT="0" distB="0" distL="0" distR="0" wp14:anchorId="17589A8E" wp14:editId="6175953F">
            <wp:extent cx="5760720" cy="3206115"/>
            <wp:effectExtent l="0" t="0" r="0" b="0"/>
            <wp:docPr id="1586451256" name="Grafik 1" descr="Ein Bild, das Text, Screenshot,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51256" name="Grafik 1" descr="Ein Bild, das Text, Screenshot, Diagramm, Reihe enthält.&#10;&#10;KI-generierte Inhalte können fehlerhaft sein."/>
                    <pic:cNvPicPr/>
                  </pic:nvPicPr>
                  <pic:blipFill>
                    <a:blip r:embed="rId13"/>
                    <a:stretch>
                      <a:fillRect/>
                    </a:stretch>
                  </pic:blipFill>
                  <pic:spPr>
                    <a:xfrm>
                      <a:off x="0" y="0"/>
                      <a:ext cx="5760720" cy="3206115"/>
                    </a:xfrm>
                    <a:prstGeom prst="rect">
                      <a:avLst/>
                    </a:prstGeom>
                  </pic:spPr>
                </pic:pic>
              </a:graphicData>
            </a:graphic>
          </wp:inline>
        </w:drawing>
      </w:r>
    </w:p>
    <w:p w14:paraId="24CFF3EC" w14:textId="29B3B1EB" w:rsidR="00B11E6E" w:rsidRDefault="00183F12" w:rsidP="00183F12">
      <w:pPr>
        <w:pStyle w:val="Beschriftung"/>
        <w:rPr>
          <w:rFonts w:ascii="Arial" w:hAnsi="Arial" w:cs="Arial"/>
          <w:bCs/>
          <w:sz w:val="22"/>
        </w:rPr>
      </w:pPr>
      <w:r>
        <w:t xml:space="preserve">Abbildung </w:t>
      </w:r>
      <w:fldSimple w:instr=" SEQ Abbildung \* ARABIC ">
        <w:r w:rsidR="00E26B24">
          <w:rPr>
            <w:noProof/>
          </w:rPr>
          <w:t>2</w:t>
        </w:r>
      </w:fldSimple>
      <w:r>
        <w:t xml:space="preserve"> </w:t>
      </w:r>
      <w:r w:rsidR="00E0582B" w:rsidRPr="00E0582B">
        <w:t xml:space="preserve">Grafische Darstellung der Hilfsmittel und Optionen bei den Materialien in einem Präsenzseminar </w:t>
      </w:r>
      <w:r>
        <w:rPr>
          <w:noProof/>
        </w:rPr>
        <w:t>(Entscheidungsbaum) aus der Handreichung (S. 1</w:t>
      </w:r>
      <w:r w:rsidR="00E0582B">
        <w:rPr>
          <w:noProof/>
        </w:rPr>
        <w:t>6</w:t>
      </w:r>
      <w:r>
        <w:rPr>
          <w:noProof/>
        </w:rPr>
        <w:t>)</w:t>
      </w:r>
    </w:p>
    <w:p w14:paraId="6A43C7AB" w14:textId="77777777" w:rsidR="00F6165E" w:rsidRDefault="00F6165E" w:rsidP="00E36027">
      <w:pPr>
        <w:rPr>
          <w:rFonts w:ascii="Arial" w:hAnsi="Arial" w:cs="Arial"/>
          <w:bCs/>
          <w:sz w:val="22"/>
        </w:rPr>
      </w:pPr>
    </w:p>
    <w:p w14:paraId="0152CF0B" w14:textId="1CCA4183" w:rsidR="00F6165E" w:rsidRPr="00F6165E" w:rsidRDefault="00F6165E" w:rsidP="00F6165E">
      <w:pPr>
        <w:rPr>
          <w:rFonts w:ascii="Arial" w:hAnsi="Arial" w:cs="Arial"/>
          <w:i/>
          <w:iCs/>
          <w:sz w:val="22"/>
        </w:rPr>
      </w:pPr>
      <w:r w:rsidRPr="000B15D5">
        <w:rPr>
          <w:rFonts w:ascii="Arial" w:hAnsi="Arial" w:cs="Arial"/>
          <w:i/>
          <w:iCs/>
          <w:sz w:val="22"/>
        </w:rPr>
        <w:t>wb-</w:t>
      </w:r>
      <w:r w:rsidRPr="00F6165E">
        <w:rPr>
          <w:rFonts w:ascii="Arial" w:hAnsi="Arial" w:cs="Arial"/>
          <w:i/>
          <w:iCs/>
          <w:sz w:val="22"/>
        </w:rPr>
        <w:t>web:</w:t>
      </w:r>
      <w:r w:rsidRPr="00DD755F">
        <w:rPr>
          <w:rFonts w:ascii="Arial" w:hAnsi="Arial" w:cs="Arial"/>
          <w:i/>
          <w:iCs/>
          <w:sz w:val="22"/>
        </w:rPr>
        <w:t xml:space="preserve"> </w:t>
      </w:r>
      <w:r w:rsidRPr="00F6165E">
        <w:rPr>
          <w:rFonts w:ascii="Arial" w:hAnsi="Arial" w:cs="Arial"/>
          <w:i/>
          <w:iCs/>
          <w:sz w:val="22"/>
        </w:rPr>
        <w:t>Sie haben eben das Präsenzseminar bei der didaktischen Gestaltung betont. Welche Herausforderungen und Chancen gibt es, Online-Veranstaltungen für Menschen mit Sehverlust zugänglich zu gestalten?</w:t>
      </w:r>
    </w:p>
    <w:p w14:paraId="74D498F9" w14:textId="18175882" w:rsidR="00F6165E" w:rsidRPr="00F6165E" w:rsidRDefault="00F6165E" w:rsidP="00F6165E">
      <w:pPr>
        <w:rPr>
          <w:rFonts w:ascii="Arial" w:hAnsi="Arial" w:cs="Arial"/>
          <w:bCs/>
          <w:sz w:val="22"/>
        </w:rPr>
      </w:pPr>
      <w:r w:rsidRPr="00F6165E">
        <w:rPr>
          <w:rFonts w:ascii="Arial" w:hAnsi="Arial" w:cs="Arial"/>
          <w:b/>
          <w:bCs/>
          <w:sz w:val="22"/>
        </w:rPr>
        <w:br/>
      </w:r>
      <w:r w:rsidR="00C00553">
        <w:rPr>
          <w:rFonts w:ascii="Arial" w:hAnsi="Arial" w:cs="Arial"/>
          <w:sz w:val="22"/>
        </w:rPr>
        <w:br/>
      </w:r>
      <w:r w:rsidR="004310C6">
        <w:rPr>
          <w:rFonts w:ascii="Arial" w:hAnsi="Arial" w:cs="Arial"/>
          <w:sz w:val="22"/>
        </w:rPr>
        <w:lastRenderedPageBreak/>
        <w:t xml:space="preserve">Martina </w:t>
      </w:r>
      <w:proofErr w:type="spellStart"/>
      <w:r w:rsidR="004310C6">
        <w:rPr>
          <w:rFonts w:ascii="Arial" w:hAnsi="Arial" w:cs="Arial"/>
          <w:sz w:val="22"/>
        </w:rPr>
        <w:t>ter</w:t>
      </w:r>
      <w:proofErr w:type="spellEnd"/>
      <w:r w:rsidR="004310C6">
        <w:rPr>
          <w:rFonts w:ascii="Arial" w:hAnsi="Arial" w:cs="Arial"/>
          <w:sz w:val="22"/>
        </w:rPr>
        <w:t xml:space="preserve"> Jung</w:t>
      </w:r>
      <w:r w:rsidR="004310C6" w:rsidRPr="00DD755F">
        <w:rPr>
          <w:rFonts w:ascii="Arial" w:hAnsi="Arial" w:cs="Arial"/>
          <w:sz w:val="22"/>
        </w:rPr>
        <w:t>: </w:t>
      </w:r>
      <w:r w:rsidRPr="00F6165E">
        <w:rPr>
          <w:rFonts w:ascii="Arial" w:hAnsi="Arial" w:cs="Arial"/>
          <w:bCs/>
          <w:sz w:val="22"/>
        </w:rPr>
        <w:t xml:space="preserve">Viele Herausforderungen und Chancen im Rahmen eines Online-Seminars können bereits im Vorfeld gemeinsam mit den betroffenen Teilnehmenden besprochen werden. Ein zentrales Thema dabei ist die </w:t>
      </w:r>
      <w:r w:rsidRPr="00F6165E">
        <w:rPr>
          <w:rFonts w:ascii="Arial" w:hAnsi="Arial" w:cs="Arial"/>
          <w:b/>
          <w:sz w:val="22"/>
        </w:rPr>
        <w:t>Zugänglichkeit des Videokonferenzsystems</w:t>
      </w:r>
      <w:r w:rsidRPr="00F6165E">
        <w:rPr>
          <w:rFonts w:ascii="Arial" w:hAnsi="Arial" w:cs="Arial"/>
          <w:bCs/>
          <w:sz w:val="22"/>
        </w:rPr>
        <w:t xml:space="preserve">: Ist das System den Teilnehmenden bereits bekannt? Können sie sämtliche Funktionalitäten uneingeschränkt nutzen? Die Antworten darauf hängen stark vom individuellen Grad des Sehverlusts sowie den eingesetzten Hilfsmitteln ab und sind für die didaktische Gestaltung von großer Bedeutung. Dabei zeigt sich, dass barrierearme Systeme oft gut über Tastaturkürzel bedient werden können. Gleichzeitig sind bestimmte Funktionen, wie die aktive Nutzung </w:t>
      </w:r>
      <w:r w:rsidRPr="00F6165E">
        <w:rPr>
          <w:rFonts w:ascii="Arial" w:hAnsi="Arial" w:cs="Arial"/>
          <w:b/>
          <w:sz w:val="22"/>
        </w:rPr>
        <w:t>digitaler Whiteboards</w:t>
      </w:r>
      <w:r w:rsidRPr="00F6165E">
        <w:rPr>
          <w:rFonts w:ascii="Arial" w:hAnsi="Arial" w:cs="Arial"/>
          <w:bCs/>
          <w:sz w:val="22"/>
        </w:rPr>
        <w:t>, für viele Teilnehmende mit Sehverlust nur bedingt möglich. Um hier dennoch eine gleichberechtigte Teilnahme zu ermöglichen, können Gruppenmitglieder und Dozierende unterstützen, indem sie beispielsweise Beiträge auf dem Whiteboard für die Betroffenen notieren und diese auch vorlesen.</w:t>
      </w:r>
    </w:p>
    <w:p w14:paraId="1AFD7435" w14:textId="0542486C" w:rsidR="00F6165E" w:rsidRPr="00F6165E" w:rsidRDefault="00F6165E" w:rsidP="00F6165E">
      <w:pPr>
        <w:rPr>
          <w:rFonts w:ascii="Arial" w:hAnsi="Arial" w:cs="Arial"/>
          <w:bCs/>
          <w:sz w:val="22"/>
        </w:rPr>
      </w:pPr>
      <w:r w:rsidRPr="00F6165E">
        <w:rPr>
          <w:rFonts w:ascii="Arial" w:hAnsi="Arial" w:cs="Arial"/>
          <w:bCs/>
          <w:sz w:val="22"/>
        </w:rPr>
        <w:t xml:space="preserve">Ein weiterer Aspekt betrifft die </w:t>
      </w:r>
      <w:r w:rsidRPr="00F6165E">
        <w:rPr>
          <w:rFonts w:ascii="Arial" w:hAnsi="Arial" w:cs="Arial"/>
          <w:b/>
          <w:sz w:val="22"/>
        </w:rPr>
        <w:t>fehlende räumliche Wahrnehmung</w:t>
      </w:r>
      <w:r w:rsidRPr="00F6165E">
        <w:rPr>
          <w:rFonts w:ascii="Arial" w:hAnsi="Arial" w:cs="Arial"/>
          <w:bCs/>
          <w:sz w:val="22"/>
        </w:rPr>
        <w:t xml:space="preserve">, die bei virtuellen Veranstaltungen besondere Herausforderungen mit sich bringt. Sollten Betroffene keine sehende Assistenz zur Verfügung haben, bietet das bewährte „Prinzip der zwei Sinne“ wertvolle Ansätze zur Verbesserung der Zugänglichkeit. Über die kontinuierliche </w:t>
      </w:r>
      <w:r w:rsidRPr="00F6165E">
        <w:rPr>
          <w:rFonts w:ascii="Arial" w:hAnsi="Arial" w:cs="Arial"/>
          <w:b/>
          <w:sz w:val="22"/>
        </w:rPr>
        <w:t>Verbalisierung der Geschehnisse</w:t>
      </w:r>
      <w:r w:rsidRPr="00F6165E">
        <w:rPr>
          <w:rFonts w:ascii="Arial" w:hAnsi="Arial" w:cs="Arial"/>
          <w:bCs/>
          <w:sz w:val="22"/>
        </w:rPr>
        <w:t xml:space="preserve"> im virtuellen Raum können auch Menschen mit geringem Sehrest wahrnehmen, ob beispielsweise gerade eine Präsentation freigegeben wird oder ob sich eine Person meldet. Eine </w:t>
      </w:r>
      <w:r w:rsidRPr="00F6165E">
        <w:rPr>
          <w:rFonts w:ascii="Arial" w:hAnsi="Arial" w:cs="Arial"/>
          <w:b/>
          <w:sz w:val="22"/>
        </w:rPr>
        <w:t>gezielte Einbeziehung der Betroffenen in die Moderation</w:t>
      </w:r>
      <w:r w:rsidRPr="00F6165E">
        <w:rPr>
          <w:rFonts w:ascii="Arial" w:hAnsi="Arial" w:cs="Arial"/>
          <w:bCs/>
          <w:sz w:val="22"/>
        </w:rPr>
        <w:t xml:space="preserve"> kann helfen, solche Situationen besser zugänglich zu gestalten.</w:t>
      </w:r>
    </w:p>
    <w:p w14:paraId="085FD087" w14:textId="77777777" w:rsidR="00F6165E" w:rsidRPr="00F6165E" w:rsidRDefault="00F6165E" w:rsidP="00F6165E">
      <w:pPr>
        <w:rPr>
          <w:rFonts w:ascii="Arial" w:hAnsi="Arial" w:cs="Arial"/>
          <w:bCs/>
          <w:sz w:val="22"/>
        </w:rPr>
      </w:pPr>
      <w:r w:rsidRPr="00F6165E">
        <w:rPr>
          <w:rFonts w:ascii="Arial" w:hAnsi="Arial" w:cs="Arial"/>
          <w:bCs/>
          <w:sz w:val="22"/>
        </w:rPr>
        <w:t xml:space="preserve">Zusätzlich bietet eine </w:t>
      </w:r>
      <w:r w:rsidRPr="00F6165E">
        <w:rPr>
          <w:rFonts w:ascii="Arial" w:hAnsi="Arial" w:cs="Arial"/>
          <w:b/>
          <w:sz w:val="22"/>
        </w:rPr>
        <w:t>barrierefreie Präsentation</w:t>
      </w:r>
      <w:r w:rsidRPr="00F6165E">
        <w:rPr>
          <w:rFonts w:ascii="Arial" w:hAnsi="Arial" w:cs="Arial"/>
          <w:bCs/>
          <w:sz w:val="22"/>
        </w:rPr>
        <w:t>, die den Betroffenen bereits vorab zur Verfügung gestellt wird, eine hilfreiche Unterstützung. Auf diese Weise können Teilnehmende, die während der Veranstaltung Schwierigkeiten haben, die freigegebenen Materialien zu nutzen, die Inhalte parallel auf ihrem eigenen Gerät verfolgen und selbstständig mitarbeiten.</w:t>
      </w:r>
    </w:p>
    <w:p w14:paraId="64E41669" w14:textId="77777777" w:rsidR="007F1519" w:rsidRDefault="007F1519" w:rsidP="00F6165E">
      <w:pPr>
        <w:rPr>
          <w:rFonts w:ascii="Arial" w:hAnsi="Arial" w:cs="Arial"/>
          <w:b/>
          <w:bCs/>
          <w:sz w:val="22"/>
        </w:rPr>
      </w:pPr>
    </w:p>
    <w:p w14:paraId="5ECF7227" w14:textId="5F8ABD3B" w:rsidR="00F6165E" w:rsidRPr="00F6165E" w:rsidRDefault="006D4D4B" w:rsidP="00F6165E">
      <w:pPr>
        <w:rPr>
          <w:rFonts w:ascii="Arial" w:hAnsi="Arial" w:cs="Arial"/>
          <w:i/>
          <w:iCs/>
          <w:sz w:val="22"/>
        </w:rPr>
      </w:pPr>
      <w:r w:rsidRPr="001D64F6">
        <w:rPr>
          <w:rFonts w:ascii="Arial" w:hAnsi="Arial" w:cs="Arial"/>
          <w:i/>
          <w:iCs/>
          <w:sz w:val="22"/>
        </w:rPr>
        <w:t>wb-web:</w:t>
      </w:r>
      <w:r w:rsidRPr="00DD755F">
        <w:rPr>
          <w:rFonts w:ascii="Arial" w:hAnsi="Arial" w:cs="Arial"/>
          <w:i/>
          <w:iCs/>
          <w:sz w:val="22"/>
        </w:rPr>
        <w:t xml:space="preserve"> </w:t>
      </w:r>
      <w:r w:rsidR="00F6165E" w:rsidRPr="00F6165E">
        <w:rPr>
          <w:rFonts w:ascii="Arial" w:hAnsi="Arial" w:cs="Arial"/>
          <w:i/>
          <w:iCs/>
          <w:sz w:val="22"/>
        </w:rPr>
        <w:t>Sie berichten von digitalen Unterstützungsstrukturen, barrierearm aufbereiteten Lernmaterialien, besondere Berücksichtigung der Menschen mit Sehbeeinträchtigung durch weiteren Support (z.B. Prinzip der zwei Sinne). Ist das für Kursleitende nicht sehr aufwändig? Und was spricht Ihrer Meinung nach dafür, auf diese Weise die Angebote zu planen und durchzuführen?</w:t>
      </w:r>
    </w:p>
    <w:p w14:paraId="3DEF6FD1" w14:textId="77777777" w:rsidR="001D64F6" w:rsidRDefault="001D64F6" w:rsidP="00F6165E">
      <w:pPr>
        <w:rPr>
          <w:rFonts w:ascii="Arial" w:hAnsi="Arial" w:cs="Arial"/>
          <w:bCs/>
          <w:sz w:val="22"/>
        </w:rPr>
      </w:pPr>
    </w:p>
    <w:p w14:paraId="575B3B53" w14:textId="25A1824A" w:rsidR="00F6165E" w:rsidRPr="00F6165E" w:rsidRDefault="001D64F6" w:rsidP="00F6165E">
      <w:pPr>
        <w:rPr>
          <w:rFonts w:ascii="Arial" w:hAnsi="Arial" w:cs="Arial"/>
          <w:bCs/>
          <w:sz w:val="22"/>
        </w:rPr>
      </w:pPr>
      <w:r>
        <w:rPr>
          <w:rFonts w:ascii="Arial" w:hAnsi="Arial" w:cs="Arial"/>
          <w:sz w:val="22"/>
        </w:rPr>
        <w:t xml:space="preserve">Martina </w:t>
      </w:r>
      <w:proofErr w:type="spellStart"/>
      <w:r>
        <w:rPr>
          <w:rFonts w:ascii="Arial" w:hAnsi="Arial" w:cs="Arial"/>
          <w:sz w:val="22"/>
        </w:rPr>
        <w:t>ter</w:t>
      </w:r>
      <w:proofErr w:type="spellEnd"/>
      <w:r>
        <w:rPr>
          <w:rFonts w:ascii="Arial" w:hAnsi="Arial" w:cs="Arial"/>
          <w:sz w:val="22"/>
        </w:rPr>
        <w:t xml:space="preserve"> Jung</w:t>
      </w:r>
      <w:r w:rsidRPr="00DD755F">
        <w:rPr>
          <w:rFonts w:ascii="Arial" w:hAnsi="Arial" w:cs="Arial"/>
          <w:sz w:val="22"/>
        </w:rPr>
        <w:t>: </w:t>
      </w:r>
      <w:r w:rsidR="00F6165E" w:rsidRPr="00F6165E">
        <w:rPr>
          <w:rFonts w:ascii="Arial" w:hAnsi="Arial" w:cs="Arial"/>
          <w:bCs/>
          <w:sz w:val="22"/>
        </w:rPr>
        <w:t xml:space="preserve">Dafür spricht aus meiner Sicht vor allem, dass eine professionelle, zukunftsorientierte Weiterbildung eine inklusive Weiterbildung ist, denn diese ist auch Teil des </w:t>
      </w:r>
      <w:r w:rsidR="00F6165E" w:rsidRPr="00F6165E">
        <w:rPr>
          <w:rFonts w:ascii="Arial" w:hAnsi="Arial" w:cs="Arial"/>
          <w:b/>
          <w:sz w:val="22"/>
        </w:rPr>
        <w:t>Nachhaltigkeitsziels</w:t>
      </w:r>
      <w:r w:rsidR="00F6165E" w:rsidRPr="00F6165E">
        <w:rPr>
          <w:rFonts w:ascii="Arial" w:hAnsi="Arial" w:cs="Arial"/>
          <w:bCs/>
          <w:sz w:val="22"/>
        </w:rPr>
        <w:t xml:space="preserve"> (SDG) 4 „Hochwertige Bildung“ der Agenda 2030 (vgl. Vereinte Nationen, 2015). Zudem gibt es gemäß Art. 24 Abs. 5 der </w:t>
      </w:r>
      <w:r w:rsidR="00F6165E" w:rsidRPr="00F6165E">
        <w:rPr>
          <w:rFonts w:ascii="Arial" w:hAnsi="Arial" w:cs="Arial"/>
          <w:b/>
          <w:sz w:val="22"/>
        </w:rPr>
        <w:t>UN-Behindertenrechtskonvention</w:t>
      </w:r>
      <w:r w:rsidR="00F6165E" w:rsidRPr="00F6165E">
        <w:rPr>
          <w:rFonts w:ascii="Arial" w:hAnsi="Arial" w:cs="Arial"/>
          <w:bCs/>
          <w:sz w:val="22"/>
        </w:rPr>
        <w:t xml:space="preserve"> (UN-BRK) schon seit 2009 ein </w:t>
      </w:r>
      <w:r w:rsidR="00F6165E" w:rsidRPr="00F6165E">
        <w:rPr>
          <w:rFonts w:ascii="Arial" w:hAnsi="Arial" w:cs="Arial"/>
          <w:b/>
          <w:sz w:val="22"/>
        </w:rPr>
        <w:t>Recht auf gleichberechtigten und diskriminierungsfreien Zugang</w:t>
      </w:r>
      <w:r w:rsidR="00F6165E" w:rsidRPr="00F6165E">
        <w:rPr>
          <w:rFonts w:ascii="Arial" w:hAnsi="Arial" w:cs="Arial"/>
          <w:bCs/>
          <w:sz w:val="22"/>
        </w:rPr>
        <w:t xml:space="preserve"> für Menschen mit Behinderungen zur Erwachsenenbildung in Deutschland (Beauftragter der Bundesregierung für die Belange von Menschen mit Behinderungen, 2025), so dass wir alle gefordert sind, uns weiterzuentwickeln.</w:t>
      </w:r>
    </w:p>
    <w:p w14:paraId="6C47CBD8" w14:textId="77777777" w:rsidR="00F01D89" w:rsidRDefault="00F01D89" w:rsidP="00F6165E">
      <w:pPr>
        <w:rPr>
          <w:rFonts w:ascii="Arial" w:hAnsi="Arial" w:cs="Arial"/>
          <w:bCs/>
          <w:sz w:val="22"/>
        </w:rPr>
      </w:pPr>
    </w:p>
    <w:p w14:paraId="61FFD457" w14:textId="3AE7DE4C" w:rsidR="00F6165E" w:rsidRPr="00F6165E" w:rsidRDefault="00F6165E" w:rsidP="00F6165E">
      <w:pPr>
        <w:rPr>
          <w:rFonts w:ascii="Arial" w:hAnsi="Arial" w:cs="Arial"/>
          <w:bCs/>
          <w:sz w:val="22"/>
        </w:rPr>
      </w:pPr>
      <w:r w:rsidRPr="00F6165E">
        <w:rPr>
          <w:rFonts w:ascii="Arial" w:hAnsi="Arial" w:cs="Arial"/>
          <w:bCs/>
          <w:sz w:val="22"/>
        </w:rPr>
        <w:t xml:space="preserve">Uns ist aber auch bewusst, dass nicht alle Kursleitungen über Erfahrungen mit inklusiven Veranstaltungen verfügen. Daher haben wir uns in unserem Projekt auf </w:t>
      </w:r>
      <w:r w:rsidRPr="00F6165E">
        <w:rPr>
          <w:rFonts w:ascii="Arial" w:hAnsi="Arial" w:cs="Arial"/>
          <w:b/>
          <w:sz w:val="22"/>
        </w:rPr>
        <w:t>pragmatische Lösungen</w:t>
      </w:r>
      <w:r w:rsidRPr="00F6165E">
        <w:rPr>
          <w:rFonts w:ascii="Arial" w:hAnsi="Arial" w:cs="Arial"/>
          <w:bCs/>
          <w:sz w:val="22"/>
        </w:rPr>
        <w:t xml:space="preserve"> konzentriert. Einige Tipps, die wir zu barrierearmen Lernmaterialien zusammengetragen haben, bedeuten dabei nicht zwangsläufig einen Mehraufwand. Beispielsweise sind die Verwendung von vorhandenen Formatvorlagen wie Überschriften und Aufzählungen und die übersichtliche und gut strukturierte Gestaltung der Materialien für viele Kursleitungen bereits selbstverständlich.</w:t>
      </w:r>
    </w:p>
    <w:p w14:paraId="49401855" w14:textId="77777777" w:rsidR="00F656FE" w:rsidRDefault="00F656FE" w:rsidP="00F6165E">
      <w:pPr>
        <w:rPr>
          <w:rFonts w:ascii="Arial" w:hAnsi="Arial" w:cs="Arial"/>
          <w:bCs/>
          <w:sz w:val="22"/>
        </w:rPr>
      </w:pPr>
    </w:p>
    <w:p w14:paraId="2E81EABE" w14:textId="11C83904" w:rsidR="00F6165E" w:rsidRPr="00F6165E" w:rsidRDefault="00F6165E" w:rsidP="00F6165E">
      <w:pPr>
        <w:rPr>
          <w:rFonts w:ascii="Arial" w:hAnsi="Arial" w:cs="Arial"/>
          <w:bCs/>
          <w:sz w:val="22"/>
        </w:rPr>
      </w:pPr>
      <w:r w:rsidRPr="00F6165E">
        <w:rPr>
          <w:rFonts w:ascii="Arial" w:hAnsi="Arial" w:cs="Arial"/>
          <w:bCs/>
          <w:sz w:val="22"/>
        </w:rPr>
        <w:lastRenderedPageBreak/>
        <w:t xml:space="preserve">Andere Tipps können zu Beginn sicher ungewohnt sein und eine Einarbeitung erfordern. Dazu zählen beispielsweise das </w:t>
      </w:r>
      <w:r w:rsidRPr="00F6165E">
        <w:rPr>
          <w:rFonts w:ascii="Arial" w:hAnsi="Arial" w:cs="Arial"/>
          <w:b/>
          <w:sz w:val="22"/>
        </w:rPr>
        <w:t>Verfassen von Alternativtexten</w:t>
      </w:r>
      <w:r w:rsidRPr="00F6165E">
        <w:rPr>
          <w:rFonts w:ascii="Arial" w:hAnsi="Arial" w:cs="Arial"/>
          <w:bCs/>
          <w:sz w:val="22"/>
        </w:rPr>
        <w:t xml:space="preserve"> und die </w:t>
      </w:r>
      <w:r w:rsidRPr="00F6165E">
        <w:rPr>
          <w:rFonts w:ascii="Arial" w:hAnsi="Arial" w:cs="Arial"/>
          <w:b/>
          <w:sz w:val="22"/>
        </w:rPr>
        <w:t>Festlegung einer Lesereihenfolge</w:t>
      </w:r>
      <w:r w:rsidRPr="00F6165E">
        <w:rPr>
          <w:rFonts w:ascii="Arial" w:hAnsi="Arial" w:cs="Arial"/>
          <w:bCs/>
          <w:sz w:val="22"/>
        </w:rPr>
        <w:t>. Neben Seminaren zu diesem Thema bieten hier aber auch viele Programme direkte Unterstützung durch eine integrierte Barrierefreiheitsprüfung.</w:t>
      </w:r>
    </w:p>
    <w:p w14:paraId="49174C65" w14:textId="77777777" w:rsidR="00F6165E" w:rsidRPr="00F6165E" w:rsidRDefault="00F6165E" w:rsidP="00F6165E">
      <w:pPr>
        <w:rPr>
          <w:rFonts w:ascii="Arial" w:hAnsi="Arial" w:cs="Arial"/>
          <w:bCs/>
          <w:sz w:val="22"/>
        </w:rPr>
      </w:pPr>
      <w:r w:rsidRPr="00F6165E">
        <w:rPr>
          <w:rFonts w:ascii="Arial" w:hAnsi="Arial" w:cs="Arial"/>
          <w:bCs/>
          <w:sz w:val="22"/>
        </w:rPr>
        <w:t>Letztlich ergeben sich aus der barrierearmen Aufbereitung der Materialien und die Anwendung des Prinzips der zwei Sinne auch Vorteile für die anderen Teilnehmenden, denn so kann eine kognitive Überlastung eines Sinnes vermieden werden. Die Teilnehmende können die Lernziele besser erreichen und ihre Zufriedenheit mit dem Angebot wächst.</w:t>
      </w:r>
    </w:p>
    <w:p w14:paraId="56B8C1FC" w14:textId="77777777" w:rsidR="00966801" w:rsidRDefault="00966801" w:rsidP="00F6165E">
      <w:pPr>
        <w:rPr>
          <w:rFonts w:ascii="Arial" w:hAnsi="Arial" w:cs="Arial"/>
          <w:b/>
          <w:bCs/>
          <w:sz w:val="22"/>
        </w:rPr>
      </w:pPr>
    </w:p>
    <w:p w14:paraId="402E4D03" w14:textId="77777777" w:rsidR="00E26B24" w:rsidRDefault="00842C31" w:rsidP="00946712">
      <w:pPr>
        <w:keepNext/>
        <w:jc w:val="center"/>
      </w:pPr>
      <w:r w:rsidRPr="00842C31">
        <w:rPr>
          <w:rFonts w:ascii="Arial" w:hAnsi="Arial" w:cs="Arial"/>
          <w:b/>
          <w:bCs/>
          <w:noProof/>
          <w:sz w:val="22"/>
        </w:rPr>
        <w:drawing>
          <wp:inline distT="0" distB="0" distL="0" distR="0" wp14:anchorId="334E200C" wp14:editId="0A262CB7">
            <wp:extent cx="4312726" cy="4000962"/>
            <wp:effectExtent l="0" t="0" r="0" b="0"/>
            <wp:docPr id="1231584300" name="Grafik 1" descr="Ein Bild, das Text, Screenshot, Schrift, Dokumen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84300" name="Grafik 1" descr="Ein Bild, das Text, Screenshot, Schrift, Dokument enthält.&#10;&#10;KI-generierte Inhalte können fehlerhaft sein."/>
                    <pic:cNvPicPr/>
                  </pic:nvPicPr>
                  <pic:blipFill>
                    <a:blip r:embed="rId14"/>
                    <a:stretch>
                      <a:fillRect/>
                    </a:stretch>
                  </pic:blipFill>
                  <pic:spPr>
                    <a:xfrm>
                      <a:off x="0" y="0"/>
                      <a:ext cx="4312726" cy="4000962"/>
                    </a:xfrm>
                    <a:prstGeom prst="rect">
                      <a:avLst/>
                    </a:prstGeom>
                  </pic:spPr>
                </pic:pic>
              </a:graphicData>
            </a:graphic>
          </wp:inline>
        </w:drawing>
      </w:r>
    </w:p>
    <w:p w14:paraId="41905AD3" w14:textId="19008E1B" w:rsidR="00842C31" w:rsidRDefault="00E26B24" w:rsidP="00946712">
      <w:pPr>
        <w:pStyle w:val="Beschriftung"/>
        <w:jc w:val="center"/>
        <w:rPr>
          <w:rFonts w:ascii="Arial" w:hAnsi="Arial" w:cs="Arial"/>
          <w:b/>
          <w:bCs/>
          <w:sz w:val="22"/>
        </w:rPr>
      </w:pPr>
      <w:r>
        <w:t xml:space="preserve">Abbildung </w:t>
      </w:r>
      <w:fldSimple w:instr=" SEQ Abbildung \* ARABIC ">
        <w:r>
          <w:rPr>
            <w:noProof/>
          </w:rPr>
          <w:t>3</w:t>
        </w:r>
      </w:fldSimple>
      <w:r>
        <w:t xml:space="preserve"> Checklisten</w:t>
      </w:r>
      <w:r w:rsidR="00946712">
        <w:t xml:space="preserve"> in der Handreichung</w:t>
      </w:r>
      <w:r>
        <w:t xml:space="preserve"> geben </w:t>
      </w:r>
      <w:r>
        <w:rPr>
          <w:noProof/>
        </w:rPr>
        <w:t xml:space="preserve">Orientierung bei Vorbereitung, Durchführung </w:t>
      </w:r>
      <w:r w:rsidR="00946712">
        <w:rPr>
          <w:noProof/>
        </w:rPr>
        <w:br/>
      </w:r>
      <w:r>
        <w:rPr>
          <w:noProof/>
        </w:rPr>
        <w:t>und Evaluation von Veranstaltungen</w:t>
      </w:r>
      <w:r w:rsidR="000F6CBA">
        <w:rPr>
          <w:noProof/>
        </w:rPr>
        <w:t xml:space="preserve"> (S. 34)</w:t>
      </w:r>
    </w:p>
    <w:p w14:paraId="1DDAA293" w14:textId="0F6852D2" w:rsidR="00F6165E" w:rsidRPr="00F6165E" w:rsidRDefault="00966801" w:rsidP="00F6165E">
      <w:pPr>
        <w:rPr>
          <w:rFonts w:ascii="Arial" w:hAnsi="Arial" w:cs="Arial"/>
          <w:i/>
          <w:iCs/>
          <w:sz w:val="22"/>
        </w:rPr>
      </w:pPr>
      <w:r w:rsidRPr="00966801">
        <w:rPr>
          <w:rFonts w:ascii="Arial" w:hAnsi="Arial" w:cs="Arial"/>
          <w:i/>
          <w:iCs/>
          <w:sz w:val="22"/>
        </w:rPr>
        <w:t>wb-web</w:t>
      </w:r>
      <w:r w:rsidR="00F6165E" w:rsidRPr="00F6165E">
        <w:rPr>
          <w:rFonts w:ascii="Arial" w:hAnsi="Arial" w:cs="Arial"/>
          <w:i/>
          <w:iCs/>
          <w:sz w:val="22"/>
        </w:rPr>
        <w:t xml:space="preserve">: Ihre Broschüre mit den Praxistipps besticht nicht nur durch eine prägnante Darstellung, was Sehverlust für die Seminarteilnahme </w:t>
      </w:r>
      <w:r w:rsidRPr="00F6165E">
        <w:rPr>
          <w:rFonts w:ascii="Arial" w:hAnsi="Arial" w:cs="Arial"/>
          <w:i/>
          <w:iCs/>
          <w:sz w:val="22"/>
        </w:rPr>
        <w:t>bedeutet,</w:t>
      </w:r>
      <w:r w:rsidR="00F6165E" w:rsidRPr="00F6165E">
        <w:rPr>
          <w:rFonts w:ascii="Arial" w:hAnsi="Arial" w:cs="Arial"/>
          <w:i/>
          <w:iCs/>
          <w:sz w:val="22"/>
        </w:rPr>
        <w:t xml:space="preserve"> sondern fächert das Spektrum von der Seminarvorbereitung über die Durchführung bis zur Evaluation auf. Zahlreiche Tipps unterstützen Kursleitende, Entscheidungsbäume helfen bei der Umsetzung der Tipps, Hinweise von der Gestaltung barrierefreier Dokumente bis zur didaktischen Gestaltung bieten zahlreiche Anregungen und Checklisten geben Sicherheit für das Bildungspersonal. Sehr praxisnah und bündig gehalten. Wurden diese Materialien von Kursleitenden getestet und bekamen Sie Rückmeldungen aus der Praxis zur Nützlichkeit Ihrer Broschüre?</w:t>
      </w:r>
    </w:p>
    <w:p w14:paraId="3B11EFE9" w14:textId="77777777" w:rsidR="00942099" w:rsidRDefault="00942099" w:rsidP="00F6165E">
      <w:pPr>
        <w:rPr>
          <w:rFonts w:ascii="Arial" w:hAnsi="Arial" w:cs="Arial"/>
          <w:bCs/>
          <w:sz w:val="22"/>
        </w:rPr>
      </w:pPr>
    </w:p>
    <w:p w14:paraId="679B99BF" w14:textId="3A2DA2E0" w:rsidR="00F6165E" w:rsidRPr="00F6165E" w:rsidRDefault="00942099" w:rsidP="00F6165E">
      <w:pPr>
        <w:rPr>
          <w:rFonts w:ascii="Arial" w:hAnsi="Arial" w:cs="Arial"/>
          <w:bCs/>
          <w:sz w:val="22"/>
        </w:rPr>
      </w:pPr>
      <w:r>
        <w:rPr>
          <w:rFonts w:ascii="Arial" w:hAnsi="Arial" w:cs="Arial"/>
          <w:sz w:val="22"/>
        </w:rPr>
        <w:t xml:space="preserve">Martina </w:t>
      </w:r>
      <w:proofErr w:type="spellStart"/>
      <w:r>
        <w:rPr>
          <w:rFonts w:ascii="Arial" w:hAnsi="Arial" w:cs="Arial"/>
          <w:sz w:val="22"/>
        </w:rPr>
        <w:t>ter</w:t>
      </w:r>
      <w:proofErr w:type="spellEnd"/>
      <w:r>
        <w:rPr>
          <w:rFonts w:ascii="Arial" w:hAnsi="Arial" w:cs="Arial"/>
          <w:sz w:val="22"/>
        </w:rPr>
        <w:t xml:space="preserve"> Jung</w:t>
      </w:r>
      <w:r w:rsidRPr="00DD755F">
        <w:rPr>
          <w:rFonts w:ascii="Arial" w:hAnsi="Arial" w:cs="Arial"/>
          <w:sz w:val="22"/>
        </w:rPr>
        <w:t>: </w:t>
      </w:r>
      <w:r w:rsidR="00F6165E" w:rsidRPr="00F6165E">
        <w:rPr>
          <w:rFonts w:ascii="Arial" w:hAnsi="Arial" w:cs="Arial"/>
          <w:bCs/>
          <w:sz w:val="22"/>
        </w:rPr>
        <w:t xml:space="preserve">Tatsächlich haben wir eine Rückmeldung zur Checkliste für das Gespräch mit Betroffenen und den Entscheidungsbäumen bekommen. Eine Einrichtung hat diese im Rahmen einer größeren Fachveranstaltung genutzt und uns die Rückmeldung gegeben, </w:t>
      </w:r>
      <w:r w:rsidR="00F6165E" w:rsidRPr="00F6165E">
        <w:rPr>
          <w:rFonts w:ascii="Arial" w:hAnsi="Arial" w:cs="Arial"/>
          <w:bCs/>
          <w:sz w:val="22"/>
        </w:rPr>
        <w:lastRenderedPageBreak/>
        <w:t xml:space="preserve">dass sowohl die organisierende als auch die betroffene Person diese </w:t>
      </w:r>
      <w:r w:rsidR="00F6165E" w:rsidRPr="00F6165E">
        <w:rPr>
          <w:rFonts w:ascii="Arial" w:hAnsi="Arial" w:cs="Arial"/>
          <w:b/>
          <w:sz w:val="22"/>
        </w:rPr>
        <w:t>Checkliste sehr positiv aufgenommen</w:t>
      </w:r>
      <w:r w:rsidR="00F6165E" w:rsidRPr="00F6165E">
        <w:rPr>
          <w:rFonts w:ascii="Arial" w:hAnsi="Arial" w:cs="Arial"/>
          <w:bCs/>
          <w:sz w:val="22"/>
        </w:rPr>
        <w:t xml:space="preserve"> haben und auch die Materialien für den weiteren Verlauf sehr hilfreich waren. Eine direkte Rückmeldung der Vortragenden haben wir zwar nicht bekommen, wir wissen aber, dass diese nach Absprachen ihre Präsentationen im Vorfeld der betroffenen Person zur Verfügung gestellt haben und Barrieren so ausgeräumt werden konnten.</w:t>
      </w:r>
    </w:p>
    <w:p w14:paraId="58C979C6" w14:textId="77777777" w:rsidR="00B30091" w:rsidRDefault="00B30091" w:rsidP="00F6165E">
      <w:pPr>
        <w:rPr>
          <w:rFonts w:ascii="Arial" w:hAnsi="Arial" w:cs="Arial"/>
          <w:bCs/>
          <w:sz w:val="22"/>
        </w:rPr>
      </w:pPr>
    </w:p>
    <w:p w14:paraId="57662501" w14:textId="561E0598" w:rsidR="00F6165E" w:rsidRPr="00F6165E" w:rsidRDefault="00F6165E" w:rsidP="00F6165E">
      <w:pPr>
        <w:rPr>
          <w:rFonts w:ascii="Arial" w:hAnsi="Arial" w:cs="Arial"/>
          <w:bCs/>
          <w:sz w:val="22"/>
        </w:rPr>
      </w:pPr>
      <w:r w:rsidRPr="00F6165E">
        <w:rPr>
          <w:rFonts w:ascii="Arial" w:hAnsi="Arial" w:cs="Arial"/>
          <w:bCs/>
          <w:sz w:val="22"/>
        </w:rPr>
        <w:t>Während des Projektzeitraumes hat zudem ein Workshop zu inklusiven Seminaren für Dozierende stattgefunden, an dem auch Dozierende mit Erfahrungen in inklusiven Bildungssettings teilgenommen haben. Hier haben wir einige Inhalte, wie beispielsweise die Entscheidungsbäume und die Hinweise zur barrierearmen Gestaltung von Materialen, vorgestellt und diskutiert. Auch hier wurden sie als nützlich befunden. Zudem sind einige der Tipps zur didaktischen Gestaltung im Workshop beraten und somit bereits unter Beteiligung von Dozierenden erarbeitet worden.</w:t>
      </w:r>
    </w:p>
    <w:p w14:paraId="0971949B" w14:textId="77777777" w:rsidR="00B30091" w:rsidRDefault="00B30091" w:rsidP="00F6165E">
      <w:pPr>
        <w:rPr>
          <w:rFonts w:ascii="Arial" w:hAnsi="Arial" w:cs="Arial"/>
          <w:bCs/>
          <w:sz w:val="22"/>
        </w:rPr>
      </w:pPr>
    </w:p>
    <w:p w14:paraId="04A6716E" w14:textId="44519944" w:rsidR="00F6165E" w:rsidRPr="00F6165E" w:rsidRDefault="00F6165E" w:rsidP="00F6165E">
      <w:pPr>
        <w:rPr>
          <w:rFonts w:ascii="Arial" w:hAnsi="Arial" w:cs="Arial"/>
          <w:bCs/>
          <w:sz w:val="22"/>
        </w:rPr>
      </w:pPr>
      <w:r w:rsidRPr="00F6165E">
        <w:rPr>
          <w:rFonts w:ascii="Arial" w:hAnsi="Arial" w:cs="Arial"/>
          <w:bCs/>
          <w:sz w:val="22"/>
        </w:rPr>
        <w:t>Wir mussten aber auch feststellen, dass es aufgrund der bisher eher exkludierenden und zielgruppenspezifischen Strukturen in der Gesellschaft eine Herausforderung ist, Menschen mit Sehverlust für unsere Seminare zu gewinnen. Dies ist voraussetzend dafür, dass die Materialien getestet werden können. Zukünftig ist es also wichtig, dass Menschen mit Sehverlust inklusive Bildung als eine Möglichkeit für sich erkennen und es den Bildungseinrichtungen gleichzeitig gelingt, das Vertrauen der Betroffenen zu gewinnen.</w:t>
      </w:r>
    </w:p>
    <w:p w14:paraId="005A492E" w14:textId="77777777" w:rsidR="00F6165E" w:rsidRDefault="00F6165E" w:rsidP="00F6165E">
      <w:pPr>
        <w:rPr>
          <w:rFonts w:ascii="Arial" w:hAnsi="Arial" w:cs="Arial"/>
          <w:bCs/>
          <w:sz w:val="22"/>
        </w:rPr>
      </w:pPr>
      <w:r w:rsidRPr="00F6165E">
        <w:rPr>
          <w:rFonts w:ascii="Arial" w:hAnsi="Arial" w:cs="Arial"/>
          <w:bCs/>
          <w:sz w:val="22"/>
        </w:rPr>
        <w:t>Dann bekommen wir hoffentlich noch weitere Rückmeldungen zu den Materialien! Die Handreichung ist unter der Creative Commons-Lizenz Lizenz CC BY-SA veröffentlicht, so dass diese auch weiterentwickelt oder auf andere Behinderungen übertragen werden kann.</w:t>
      </w:r>
    </w:p>
    <w:p w14:paraId="6EC1853C" w14:textId="77777777" w:rsidR="00F91C69" w:rsidRDefault="00F91C69" w:rsidP="00F6165E">
      <w:pPr>
        <w:rPr>
          <w:rFonts w:ascii="Arial" w:hAnsi="Arial" w:cs="Arial"/>
          <w:bCs/>
          <w:sz w:val="22"/>
        </w:rPr>
      </w:pPr>
    </w:p>
    <w:p w14:paraId="4387BFDA" w14:textId="2F20913E" w:rsidR="00F91C69" w:rsidRPr="00F91C69" w:rsidRDefault="00F91C69" w:rsidP="00F6165E">
      <w:pPr>
        <w:rPr>
          <w:rFonts w:ascii="Arial" w:hAnsi="Arial" w:cs="Arial"/>
          <w:bCs/>
          <w:i/>
          <w:iCs/>
          <w:sz w:val="22"/>
        </w:rPr>
      </w:pPr>
      <w:r w:rsidRPr="00F91C69">
        <w:rPr>
          <w:rFonts w:ascii="Arial" w:hAnsi="Arial" w:cs="Arial"/>
          <w:bCs/>
          <w:i/>
          <w:iCs/>
          <w:sz w:val="22"/>
        </w:rPr>
        <w:t>wb-web: Vielen Dank für das Gespräch.</w:t>
      </w:r>
    </w:p>
    <w:p w14:paraId="772C4EDD" w14:textId="77777777" w:rsidR="00847A2B" w:rsidRDefault="00847A2B" w:rsidP="00F6165E">
      <w:pPr>
        <w:rPr>
          <w:rFonts w:ascii="Arial" w:hAnsi="Arial" w:cs="Arial"/>
          <w:bCs/>
          <w:sz w:val="22"/>
        </w:rPr>
      </w:pPr>
    </w:p>
    <w:p w14:paraId="6B6A1B25" w14:textId="77777777" w:rsidR="00847A2B" w:rsidRPr="00847A2B" w:rsidRDefault="00847A2B" w:rsidP="00847A2B">
      <w:pPr>
        <w:rPr>
          <w:rFonts w:ascii="Arial" w:hAnsi="Arial" w:cs="Arial"/>
          <w:bCs/>
          <w:sz w:val="22"/>
        </w:rPr>
      </w:pPr>
      <w:r w:rsidRPr="00847A2B">
        <w:rPr>
          <w:rFonts w:ascii="Arial" w:hAnsi="Arial" w:cs="Arial"/>
          <w:b/>
          <w:sz w:val="22"/>
        </w:rPr>
        <w:t xml:space="preserve">Martina </w:t>
      </w:r>
      <w:proofErr w:type="spellStart"/>
      <w:r w:rsidRPr="00847A2B">
        <w:rPr>
          <w:rFonts w:ascii="Arial" w:hAnsi="Arial" w:cs="Arial"/>
          <w:b/>
          <w:sz w:val="22"/>
        </w:rPr>
        <w:t>ter</w:t>
      </w:r>
      <w:proofErr w:type="spellEnd"/>
      <w:r w:rsidRPr="00847A2B">
        <w:rPr>
          <w:rFonts w:ascii="Arial" w:hAnsi="Arial" w:cs="Arial"/>
          <w:b/>
          <w:sz w:val="22"/>
        </w:rPr>
        <w:t xml:space="preserve"> Jung</w:t>
      </w:r>
      <w:r w:rsidRPr="00847A2B">
        <w:rPr>
          <w:rFonts w:ascii="Arial" w:hAnsi="Arial" w:cs="Arial"/>
          <w:bCs/>
          <w:sz w:val="22"/>
        </w:rPr>
        <w:t xml:space="preserve"> studierte Bildungswissenschaften (B.A.) und Bildung und Medien (M.A.) an der </w:t>
      </w:r>
      <w:proofErr w:type="spellStart"/>
      <w:r w:rsidRPr="00847A2B">
        <w:rPr>
          <w:rFonts w:ascii="Arial" w:hAnsi="Arial" w:cs="Arial"/>
          <w:bCs/>
          <w:sz w:val="22"/>
        </w:rPr>
        <w:t>FernUniversität</w:t>
      </w:r>
      <w:proofErr w:type="spellEnd"/>
      <w:r w:rsidRPr="00847A2B">
        <w:rPr>
          <w:rFonts w:ascii="Arial" w:hAnsi="Arial" w:cs="Arial"/>
          <w:bCs/>
          <w:sz w:val="22"/>
        </w:rPr>
        <w:t xml:space="preserve"> in Hagen. Als wissenschaftliche Mitarbeiterin im Lehrgebiet Bildung und Differenz und als Jobcoach in der sozialen Arbeit hat Sie sich bis 2019 mit Ungleichheiten in und durch Bildungsprozesse beschäftigt. Seit 2019 arbeitet sie als Bildungsreferentin bei der Paritätischen Akademie NRW im Bereich der gemeinwohlorientierten Erwachsenenbildung. Ihre Themenschwerpunkte sind Bildung für nachhaltige Entwicklung (BNE) und inklusive Bildung.</w:t>
      </w:r>
    </w:p>
    <w:p w14:paraId="498635AE" w14:textId="77777777" w:rsidR="00847A2B" w:rsidRDefault="00847A2B" w:rsidP="00F6165E">
      <w:pPr>
        <w:rPr>
          <w:rFonts w:ascii="Arial" w:hAnsi="Arial" w:cs="Arial"/>
          <w:bCs/>
          <w:sz w:val="22"/>
        </w:rPr>
      </w:pPr>
    </w:p>
    <w:p w14:paraId="6B4F9F70" w14:textId="2C2157E9" w:rsidR="00E36027" w:rsidRPr="009A0F7C" w:rsidRDefault="00D44EAC" w:rsidP="005B3954">
      <w:pPr>
        <w:rPr>
          <w:rFonts w:ascii="Arial" w:hAnsi="Arial" w:cs="Arial"/>
          <w:bCs/>
          <w:sz w:val="22"/>
        </w:rPr>
      </w:pPr>
      <w:r w:rsidRPr="00D44EAC">
        <w:rPr>
          <w:rFonts w:ascii="Arial" w:hAnsi="Arial" w:cs="Arial"/>
          <w:b/>
          <w:sz w:val="22"/>
        </w:rPr>
        <w:t>Das Projekt</w:t>
      </w:r>
      <w:r w:rsidRPr="00D44EAC">
        <w:rPr>
          <w:rFonts w:ascii="Arial" w:hAnsi="Arial" w:cs="Arial"/>
          <w:bCs/>
          <w:sz w:val="22"/>
        </w:rPr>
        <w:t xml:space="preserve"> </w:t>
      </w:r>
      <w:hyperlink r:id="rId15" w:history="1">
        <w:r w:rsidRPr="00D44EAC">
          <w:rPr>
            <w:rStyle w:val="Hyperlink"/>
            <w:rFonts w:ascii="Arial" w:hAnsi="Arial" w:cs="Arial"/>
            <w:bCs/>
            <w:sz w:val="22"/>
          </w:rPr>
          <w:t xml:space="preserve">„Gelingensbedingung für eine inklusive Weiterbildung für Menschen mit und ohne </w:t>
        </w:r>
        <w:r w:rsidR="00560E38" w:rsidRPr="006A0FBE">
          <w:rPr>
            <w:rStyle w:val="Hyperlink"/>
            <w:rFonts w:ascii="Arial" w:hAnsi="Arial" w:cs="Arial"/>
            <w:bCs/>
            <w:sz w:val="22"/>
          </w:rPr>
          <w:t>Sehbeeinträchtigung</w:t>
        </w:r>
        <w:r w:rsidRPr="00D44EAC">
          <w:rPr>
            <w:rStyle w:val="Hyperlink"/>
            <w:rFonts w:ascii="Arial" w:hAnsi="Arial" w:cs="Arial"/>
            <w:bCs/>
            <w:sz w:val="22"/>
          </w:rPr>
          <w:t>“</w:t>
        </w:r>
      </w:hyperlink>
      <w:r w:rsidRPr="00D44EAC">
        <w:rPr>
          <w:rFonts w:ascii="Arial" w:hAnsi="Arial" w:cs="Arial"/>
          <w:bCs/>
          <w:sz w:val="22"/>
        </w:rPr>
        <w:t xml:space="preserve"> wurde in</w:t>
      </w:r>
      <w:r>
        <w:rPr>
          <w:rFonts w:ascii="Arial" w:hAnsi="Arial" w:cs="Arial"/>
          <w:bCs/>
          <w:sz w:val="22"/>
        </w:rPr>
        <w:t xml:space="preserve"> </w:t>
      </w:r>
      <w:r w:rsidRPr="00D44EAC">
        <w:rPr>
          <w:rFonts w:ascii="Arial" w:hAnsi="Arial" w:cs="Arial"/>
          <w:bCs/>
          <w:sz w:val="22"/>
        </w:rPr>
        <w:t>Kooperation mit dem Blinden- und Sehbehindertenverein Westfalen (BSVW) e.V. durchgeführt und vom Ministerium für Kultur und Wissenschaft NRW (im Rahmen des Innovationsfonds für Weiterbildung 2024) gefördert.</w:t>
      </w:r>
    </w:p>
    <w:p w14:paraId="5BEC742F" w14:textId="3D8BA121" w:rsidR="005B3954" w:rsidRDefault="00651BF8" w:rsidP="009A0F7C">
      <w:pPr>
        <w:pStyle w:val="berschrift3"/>
      </w:pPr>
      <w:r w:rsidRPr="009A0F7C">
        <w:t>Quellen</w:t>
      </w:r>
    </w:p>
    <w:p w14:paraId="0E5BEB34" w14:textId="3D3FFFF7" w:rsidR="00651BF8" w:rsidRPr="00651BF8" w:rsidRDefault="00651BF8" w:rsidP="00651BF8">
      <w:pPr>
        <w:rPr>
          <w:rFonts w:ascii="Arial" w:hAnsi="Arial" w:cs="Arial"/>
          <w:sz w:val="22"/>
        </w:rPr>
      </w:pPr>
      <w:r w:rsidRPr="00651BF8">
        <w:rPr>
          <w:rFonts w:ascii="Arial" w:hAnsi="Arial" w:cs="Arial"/>
          <w:sz w:val="22"/>
        </w:rPr>
        <w:t xml:space="preserve">Beauftragter der Bundesregierung für die Belange von Menschen mit Behinderungen (2025): </w:t>
      </w:r>
      <w:r w:rsidRPr="00651BF8">
        <w:rPr>
          <w:rFonts w:ascii="Arial" w:hAnsi="Arial" w:cs="Arial"/>
          <w:i/>
          <w:iCs/>
          <w:sz w:val="22"/>
        </w:rPr>
        <w:t>Die UN-Behindertenrechtskonvention. Übereinkommen über die Rechte von Menschen mit Behinderungen.</w:t>
      </w:r>
      <w:r w:rsidRPr="00651BF8">
        <w:rPr>
          <w:rFonts w:ascii="Arial" w:hAnsi="Arial" w:cs="Arial"/>
          <w:sz w:val="22"/>
        </w:rPr>
        <w:t xml:space="preserve"> Die amtliche, gemeinsame Übersetzung von Deutschland, Österreich, Schweiz und Liechtenstein</w:t>
      </w:r>
      <w:r w:rsidR="009A0F7C">
        <w:rPr>
          <w:rFonts w:ascii="Arial" w:hAnsi="Arial" w:cs="Arial"/>
          <w:sz w:val="22"/>
        </w:rPr>
        <w:t>.</w:t>
      </w:r>
      <w:hyperlink r:id="rId16" w:tgtFrame="_blank" w:tooltip="Ursprüngliche URL: https://www.behindertenbeauftragter.de/DE/AS/rechtliches/un-brk/un-brk-node.html. Klicken oder tippen Sie, wenn Sie diesem Link Vertrauen." w:history="1">
        <w:r w:rsidRPr="00651BF8">
          <w:rPr>
            <w:rStyle w:val="Hyperlink"/>
            <w:rFonts w:ascii="Arial" w:hAnsi="Arial" w:cs="Arial"/>
            <w:sz w:val="22"/>
          </w:rPr>
          <w:t>https://www.behindertenbeauftragter.de/DE/AS/rechtliches/un-brk/un-brk-node.html</w:t>
        </w:r>
      </w:hyperlink>
      <w:r w:rsidRPr="00651BF8">
        <w:rPr>
          <w:rFonts w:ascii="Arial" w:hAnsi="Arial" w:cs="Arial"/>
          <w:sz w:val="22"/>
        </w:rPr>
        <w:t> </w:t>
      </w:r>
    </w:p>
    <w:p w14:paraId="3311E388" w14:textId="77777777" w:rsidR="007D423E" w:rsidRDefault="007D423E" w:rsidP="00651BF8">
      <w:pPr>
        <w:rPr>
          <w:rFonts w:ascii="Arial" w:hAnsi="Arial" w:cs="Arial"/>
          <w:sz w:val="22"/>
        </w:rPr>
      </w:pPr>
    </w:p>
    <w:p w14:paraId="775AD040" w14:textId="5B4B7DCC" w:rsidR="00651BF8" w:rsidRPr="00651BF8" w:rsidRDefault="00651BF8" w:rsidP="00651BF8">
      <w:pPr>
        <w:rPr>
          <w:rFonts w:ascii="Arial" w:hAnsi="Arial" w:cs="Arial"/>
          <w:sz w:val="22"/>
          <w:lang w:val="en-US"/>
        </w:rPr>
      </w:pPr>
      <w:r w:rsidRPr="00651BF8">
        <w:rPr>
          <w:rFonts w:ascii="Arial" w:hAnsi="Arial" w:cs="Arial"/>
          <w:sz w:val="22"/>
        </w:rPr>
        <w:t xml:space="preserve">Vereinte Nationen (2015): </w:t>
      </w:r>
      <w:r w:rsidRPr="00651BF8">
        <w:rPr>
          <w:rFonts w:ascii="Arial" w:hAnsi="Arial" w:cs="Arial"/>
          <w:i/>
          <w:iCs/>
          <w:sz w:val="22"/>
        </w:rPr>
        <w:t>Resolution der Generalversammlung</w:t>
      </w:r>
      <w:r w:rsidRPr="00651BF8">
        <w:rPr>
          <w:rFonts w:ascii="Arial" w:hAnsi="Arial" w:cs="Arial"/>
          <w:sz w:val="22"/>
        </w:rPr>
        <w:t xml:space="preserve">, verabschiedet am 25. </w:t>
      </w:r>
      <w:r w:rsidRPr="00651BF8">
        <w:rPr>
          <w:rFonts w:ascii="Arial" w:hAnsi="Arial" w:cs="Arial"/>
          <w:sz w:val="22"/>
          <w:lang w:val="en-US"/>
        </w:rPr>
        <w:t xml:space="preserve">September 2015, A/RES/70/1. </w:t>
      </w:r>
      <w:r>
        <w:fldChar w:fldCharType="begin"/>
      </w:r>
      <w:r w:rsidRPr="00233475">
        <w:rPr>
          <w:lang w:val="en-US"/>
        </w:rPr>
        <w:instrText>HYPERLINK "https://eur04.safelinks.protection.outlook.com/?url=https%3A%2F%2Fwww.un.org%2Fdepts%2Fgerman%2Fgv-70%2Fband1%2Far70001.pdf&amp;data=05%7C02%7CKilian%40die-bonn.de%7C3611703209434c62a18008dda32f5eb0%7C52aeb0585e32408cae45ac2e33e5f552%7C0%7C0%7C638846146052487408%7CUnknown%7CTWFpbGZsb3d8eyJFbXB0eU1hcGkiOnRydWUsIlYiOiIwLjAuMDAwMCIsIlAiOiJXaW4zMiIsIkFOIjoiTWFpbCIsIldUIjoyfQ%3D%3D%7C0%7C%7C%7C&amp;sdata=Hrf5iG3juTRhwBSsXYioRS6Q%2BD8uQujrZv5eHxj7%2F4c%3D&amp;reserved=0" \t "_blank" \o "Ursprüngliche URL: https://www.un.org/depts/german/gv-70/band1/ar70001.pdf. Klicken oder tippen Sie, wenn Sie diesem Link Vertrauen."</w:instrText>
      </w:r>
      <w:r>
        <w:fldChar w:fldCharType="separate"/>
      </w:r>
      <w:r w:rsidRPr="00651BF8">
        <w:rPr>
          <w:rStyle w:val="Hyperlink"/>
          <w:rFonts w:ascii="Arial" w:hAnsi="Arial" w:cs="Arial"/>
          <w:sz w:val="22"/>
          <w:lang w:val="en-US"/>
        </w:rPr>
        <w:t>https://www.un.org/depts/german/gv-70/band1/ar70001.pdf</w:t>
      </w:r>
      <w:r>
        <w:fldChar w:fldCharType="end"/>
      </w:r>
      <w:r w:rsidRPr="00651BF8">
        <w:rPr>
          <w:rFonts w:ascii="Arial" w:hAnsi="Arial" w:cs="Arial"/>
          <w:sz w:val="22"/>
          <w:lang w:val="en-US"/>
        </w:rPr>
        <w:t> </w:t>
      </w:r>
    </w:p>
    <w:p w14:paraId="766BB90D" w14:textId="77777777" w:rsidR="00F91C69" w:rsidRDefault="00F91C69" w:rsidP="005B3954">
      <w:pPr>
        <w:rPr>
          <w:rFonts w:ascii="Arial" w:hAnsi="Arial" w:cs="Arial"/>
          <w:sz w:val="22"/>
          <w:lang w:val="en-US"/>
        </w:rPr>
      </w:pPr>
    </w:p>
    <w:p w14:paraId="3099A216" w14:textId="77777777" w:rsidR="00F91C69" w:rsidRDefault="00F91C69" w:rsidP="005B3954">
      <w:pPr>
        <w:rPr>
          <w:rFonts w:ascii="Arial" w:hAnsi="Arial" w:cs="Arial"/>
          <w:sz w:val="22"/>
          <w:lang w:val="en-US"/>
        </w:rPr>
      </w:pPr>
    </w:p>
    <w:p w14:paraId="6F2C81CE" w14:textId="1DA72741" w:rsidR="00651BF8" w:rsidRPr="002F6B3F" w:rsidRDefault="00B1321E" w:rsidP="009A0F7C">
      <w:pPr>
        <w:pStyle w:val="berschrift3"/>
      </w:pPr>
      <w:r w:rsidRPr="009A0F7C">
        <w:t>Verlagsinformationen</w:t>
      </w:r>
    </w:p>
    <w:p w14:paraId="071A5564" w14:textId="77777777" w:rsidR="00B1321E" w:rsidRPr="002F6B3F" w:rsidRDefault="00B1321E" w:rsidP="005B3954">
      <w:pPr>
        <w:rPr>
          <w:rFonts w:ascii="Arial" w:hAnsi="Arial" w:cs="Arial"/>
          <w:sz w:val="22"/>
        </w:rPr>
      </w:pPr>
    </w:p>
    <w:p w14:paraId="006E1754" w14:textId="40215C8B" w:rsidR="00B1321E" w:rsidRDefault="00B1321E" w:rsidP="005B3954">
      <w:pPr>
        <w:rPr>
          <w:rFonts w:ascii="Arial" w:hAnsi="Arial" w:cs="Arial"/>
          <w:sz w:val="22"/>
          <w:lang w:val="en-US"/>
        </w:rPr>
      </w:pPr>
      <w:r w:rsidRPr="00B1321E">
        <w:rPr>
          <w:rFonts w:ascii="Arial" w:hAnsi="Arial" w:cs="Arial"/>
          <w:sz w:val="22"/>
        </w:rPr>
        <w:t>Paritätische Akademie LV NRW e.</w:t>
      </w:r>
      <w:r>
        <w:rPr>
          <w:rFonts w:ascii="Arial" w:hAnsi="Arial" w:cs="Arial"/>
          <w:sz w:val="22"/>
        </w:rPr>
        <w:t xml:space="preserve">V. (2024). </w:t>
      </w:r>
      <w:r w:rsidR="000A4FEF" w:rsidRPr="000A4FEF">
        <w:rPr>
          <w:rFonts w:ascii="Arial" w:hAnsi="Arial" w:cs="Arial"/>
          <w:sz w:val="22"/>
        </w:rPr>
        <w:t>P</w:t>
      </w:r>
      <w:r w:rsidR="000A4FEF">
        <w:rPr>
          <w:rFonts w:ascii="Arial" w:hAnsi="Arial" w:cs="Arial"/>
          <w:sz w:val="22"/>
        </w:rPr>
        <w:t>raxistipps zur inklusiven Weiterbildung für Menschen mit und ohne Sehverlust.</w:t>
      </w:r>
      <w:r w:rsidR="00A8711B">
        <w:rPr>
          <w:rFonts w:ascii="Arial" w:hAnsi="Arial" w:cs="Arial"/>
          <w:sz w:val="22"/>
        </w:rPr>
        <w:t xml:space="preserve"> </w:t>
      </w:r>
      <w:hyperlink r:id="rId17" w:history="1">
        <w:r w:rsidR="00A8711B" w:rsidRPr="00FF46D7">
          <w:rPr>
            <w:rStyle w:val="Hyperlink"/>
            <w:rFonts w:ascii="Arial" w:hAnsi="Arial" w:cs="Arial"/>
            <w:sz w:val="22"/>
            <w:lang w:val="en-US"/>
          </w:rPr>
          <w:t>https://www.paritaetische-akademie-nrw.de/fileadmin/user_upload/themen/bildungsnetz_paritaet/praxistipps_zur_inklusiven_weiterbildung.pdf</w:t>
        </w:r>
      </w:hyperlink>
      <w:r w:rsidR="00FF46D7" w:rsidRPr="00FF46D7">
        <w:rPr>
          <w:lang w:val="en-US"/>
        </w:rPr>
        <w:t xml:space="preserve">, </w:t>
      </w:r>
      <w:hyperlink r:id="rId18" w:history="1">
        <w:r w:rsidR="00FF46D7" w:rsidRPr="00FF46D7">
          <w:rPr>
            <w:rStyle w:val="Hyperlink"/>
            <w:rFonts w:ascii="Arial" w:hAnsi="Arial" w:cs="Arial"/>
            <w:sz w:val="22"/>
            <w:lang w:val="en-US"/>
          </w:rPr>
          <w:t>CC BY-SA 4.0</w:t>
        </w:r>
      </w:hyperlink>
      <w:r w:rsidR="00FF46D7" w:rsidRPr="00FF46D7">
        <w:rPr>
          <w:rFonts w:ascii="Arial" w:hAnsi="Arial" w:cs="Arial"/>
          <w:sz w:val="22"/>
          <w:lang w:val="en-US"/>
        </w:rPr>
        <w:t xml:space="preserve"> </w:t>
      </w:r>
      <w:r w:rsidR="00A8711B" w:rsidRPr="00FF46D7">
        <w:rPr>
          <w:rFonts w:ascii="Arial" w:hAnsi="Arial" w:cs="Arial"/>
          <w:sz w:val="22"/>
          <w:lang w:val="en-US"/>
        </w:rPr>
        <w:t xml:space="preserve"> </w:t>
      </w:r>
    </w:p>
    <w:p w14:paraId="48260A8C" w14:textId="77777777" w:rsidR="00C050F2" w:rsidRPr="00FF46D7" w:rsidRDefault="00C050F2" w:rsidP="005B3954">
      <w:pPr>
        <w:rPr>
          <w:rFonts w:ascii="Arial" w:hAnsi="Arial" w:cs="Arial"/>
          <w:sz w:val="22"/>
          <w:lang w:val="en-US"/>
        </w:rPr>
      </w:pPr>
    </w:p>
    <w:p w14:paraId="24213D04" w14:textId="77777777" w:rsidR="007A4C54" w:rsidRPr="00FF46D7" w:rsidRDefault="007A4C54" w:rsidP="005B3954">
      <w:pPr>
        <w:rPr>
          <w:rFonts w:ascii="Arial" w:hAnsi="Arial" w:cs="Arial"/>
          <w:sz w:val="22"/>
          <w:lang w:val="en-US"/>
        </w:rPr>
      </w:pPr>
    </w:p>
    <w:p w14:paraId="53831C3A" w14:textId="18929D40" w:rsidR="007A4C54" w:rsidRPr="00B1321E" w:rsidRDefault="00FA2289" w:rsidP="005B3954">
      <w:pPr>
        <w:rPr>
          <w:rFonts w:ascii="Arial" w:hAnsi="Arial" w:cs="Arial"/>
          <w:sz w:val="22"/>
        </w:rPr>
      </w:pPr>
      <w:r>
        <w:rPr>
          <w:rFonts w:ascii="Arial" w:hAnsi="Arial" w:cs="Arial"/>
          <w:sz w:val="22"/>
        </w:rPr>
        <w:t>„Eine professionelle, zukunftsorientierte Weiterbildung ist inklusiv</w:t>
      </w:r>
      <w:r w:rsidR="00954CAC">
        <w:rPr>
          <w:rFonts w:ascii="Arial" w:hAnsi="Arial" w:cs="Arial"/>
          <w:sz w:val="22"/>
        </w:rPr>
        <w:t xml:space="preserve">“ Interview mit Martina </w:t>
      </w:r>
      <w:proofErr w:type="spellStart"/>
      <w:r w:rsidR="00954CAC">
        <w:rPr>
          <w:rFonts w:ascii="Arial" w:hAnsi="Arial" w:cs="Arial"/>
          <w:sz w:val="22"/>
        </w:rPr>
        <w:t>ter</w:t>
      </w:r>
      <w:proofErr w:type="spellEnd"/>
      <w:r w:rsidR="00954CAC">
        <w:rPr>
          <w:rFonts w:ascii="Arial" w:hAnsi="Arial" w:cs="Arial"/>
          <w:sz w:val="22"/>
        </w:rPr>
        <w:t xml:space="preserve"> Jung von Lars Kilian für wb-web (2025), </w:t>
      </w:r>
      <w:hyperlink r:id="rId19" w:history="1">
        <w:r w:rsidR="00954CAC" w:rsidRPr="00D178CC">
          <w:rPr>
            <w:rStyle w:val="Hyperlink"/>
            <w:rFonts w:ascii="Arial" w:hAnsi="Arial" w:cs="Arial"/>
            <w:sz w:val="22"/>
          </w:rPr>
          <w:t xml:space="preserve">CC BY-SA </w:t>
        </w:r>
        <w:r w:rsidR="002F6B3F">
          <w:rPr>
            <w:rStyle w:val="Hyperlink"/>
            <w:rFonts w:ascii="Arial" w:hAnsi="Arial" w:cs="Arial"/>
            <w:sz w:val="22"/>
          </w:rPr>
          <w:t>4.0</w:t>
        </w:r>
      </w:hyperlink>
      <w:r>
        <w:rPr>
          <w:rFonts w:ascii="Arial" w:hAnsi="Arial" w:cs="Arial"/>
          <w:sz w:val="22"/>
        </w:rPr>
        <w:t xml:space="preserve"> </w:t>
      </w:r>
    </w:p>
    <w:sectPr w:rsidR="007A4C54" w:rsidRPr="00B1321E" w:rsidSect="00061A0F">
      <w:headerReference w:type="even" r:id="rId20"/>
      <w:headerReference w:type="default" r:id="rId21"/>
      <w:footerReference w:type="even" r:id="rId22"/>
      <w:footerReference w:type="default" r:id="rId23"/>
      <w:headerReference w:type="first" r:id="rId24"/>
      <w:footerReference w:type="first" r:id="rId25"/>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DD20D" w14:textId="77777777" w:rsidR="004A56A8" w:rsidRDefault="004A56A8" w:rsidP="00014AE4">
      <w:r>
        <w:separator/>
      </w:r>
    </w:p>
  </w:endnote>
  <w:endnote w:type="continuationSeparator" w:id="0">
    <w:p w14:paraId="1B7B1C8B" w14:textId="77777777" w:rsidR="004A56A8" w:rsidRDefault="004A56A8" w:rsidP="00014AE4">
      <w:r>
        <w:continuationSeparator/>
      </w:r>
    </w:p>
  </w:endnote>
  <w:endnote w:type="continuationNotice" w:id="1">
    <w:p w14:paraId="4D09BA42" w14:textId="77777777" w:rsidR="004A56A8" w:rsidRDefault="004A5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6371" w14:textId="77777777" w:rsidR="00233475" w:rsidRDefault="002334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1B96" w14:textId="77777777" w:rsidR="00C00553" w:rsidRDefault="00C00553" w:rsidP="00F32EEF">
    <w:pPr>
      <w:autoSpaceDE w:val="0"/>
      <w:autoSpaceDN w:val="0"/>
      <w:adjustRightInd w:val="0"/>
      <w:rPr>
        <w:rFonts w:ascii="Arial" w:hAnsi="Arial" w:cs="Arial"/>
        <w:color w:val="333333"/>
        <w:sz w:val="16"/>
        <w:szCs w:val="16"/>
      </w:rPr>
    </w:pPr>
  </w:p>
  <w:p w14:paraId="4D6E35EB" w14:textId="77777777" w:rsidR="00C00553" w:rsidRDefault="00C00553" w:rsidP="00F32EEF">
    <w:pPr>
      <w:autoSpaceDE w:val="0"/>
      <w:autoSpaceDN w:val="0"/>
      <w:adjustRightInd w:val="0"/>
      <w:rPr>
        <w:rFonts w:ascii="Arial" w:hAnsi="Arial" w:cs="Arial"/>
        <w:color w:val="333333"/>
        <w:sz w:val="16"/>
        <w:szCs w:val="16"/>
      </w:rPr>
    </w:pPr>
  </w:p>
  <w:p w14:paraId="4B8A0619" w14:textId="17B6868E" w:rsidR="00F32EEF" w:rsidRPr="006029F7" w:rsidRDefault="00F32EEF" w:rsidP="00F32EEF">
    <w:pPr>
      <w:autoSpaceDE w:val="0"/>
      <w:autoSpaceDN w:val="0"/>
      <w:adjustRightInd w:val="0"/>
      <w:rPr>
        <w:rFonts w:ascii="Arial" w:hAnsi="Arial" w:cs="Arial"/>
        <w:color w:val="333333"/>
        <w:sz w:val="16"/>
        <w:szCs w:val="16"/>
      </w:rPr>
    </w:pPr>
    <w:r w:rsidRPr="008F665E">
      <w:rPr>
        <w:noProof/>
      </w:rPr>
      <w:drawing>
        <wp:anchor distT="0" distB="0" distL="114300" distR="114300" simplePos="0" relativeHeight="251658242" behindDoc="0" locked="0" layoutInCell="1" allowOverlap="1" wp14:anchorId="0918DCF4" wp14:editId="5054C3E3">
          <wp:simplePos x="0" y="0"/>
          <wp:positionH relativeFrom="margin">
            <wp:align>left</wp:align>
          </wp:positionH>
          <wp:positionV relativeFrom="margin">
            <wp:posOffset>7962265</wp:posOffset>
          </wp:positionV>
          <wp:extent cx="1038225" cy="342900"/>
          <wp:effectExtent l="0" t="0" r="9525" b="0"/>
          <wp:wrapSquare wrapText="bothSides"/>
          <wp:docPr id="7" name="image03.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7" name="image03.png">
                    <a:hlinkClick r:id="rId1"/>
                  </pic:cNvPr>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w:t>
    </w:r>
    <w:r w:rsidR="00233475">
      <w:rPr>
        <w:rFonts w:ascii="Arial" w:hAnsi="Arial" w:cs="Arial"/>
        <w:color w:val="333333"/>
        <w:sz w:val="16"/>
        <w:szCs w:val="16"/>
      </w:rPr>
      <w:t>4.0</w:t>
    </w:r>
    <w:r w:rsidRPr="00957FD7">
      <w:rPr>
        <w:rFonts w:ascii="Arial" w:hAnsi="Arial" w:cs="Arial"/>
        <w:color w:val="333333"/>
        <w:sz w:val="16"/>
        <w:szCs w:val="16"/>
      </w:rPr>
      <w:t xml:space="preserve">. Um eine Kopie dieser Lizenz zu sehen, besuchen Sie </w:t>
    </w:r>
    <w:hyperlink r:id="rId3" w:history="1">
      <w:r w:rsidR="00233475" w:rsidRPr="006029F7">
        <w:rPr>
          <w:rStyle w:val="Hyperlink"/>
          <w:rFonts w:ascii="Arial" w:hAnsi="Arial" w:cs="Arial"/>
          <w:sz w:val="16"/>
          <w:szCs w:val="16"/>
        </w:rPr>
        <w:t>https://creativecommons.org/licenses/by-sa/4.0/deed.de</w:t>
      </w:r>
    </w:hyperlink>
  </w:p>
  <w:p w14:paraId="02A42E21" w14:textId="2F9FA634" w:rsidR="00B60249" w:rsidRPr="00F115E6" w:rsidRDefault="00B60249">
    <w:pPr>
      <w:pStyle w:val="Fuzeile"/>
      <w:jc w:val="center"/>
      <w:rPr>
        <w:rFonts w:ascii="Arial" w:hAnsi="Arial" w:cs="Arial"/>
        <w:sz w:val="20"/>
        <w:szCs w:val="20"/>
      </w:rPr>
    </w:pPr>
  </w:p>
  <w:p w14:paraId="6F8A6B59" w14:textId="77777777" w:rsidR="00B60249" w:rsidRPr="003143FE" w:rsidRDefault="00B60249">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1EAA" w14:textId="77777777" w:rsidR="00233475" w:rsidRDefault="002334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951D" w14:textId="77777777" w:rsidR="004A56A8" w:rsidRDefault="004A56A8" w:rsidP="00014AE4">
      <w:r>
        <w:separator/>
      </w:r>
    </w:p>
  </w:footnote>
  <w:footnote w:type="continuationSeparator" w:id="0">
    <w:p w14:paraId="744DD9FE" w14:textId="77777777" w:rsidR="004A56A8" w:rsidRDefault="004A56A8" w:rsidP="00014AE4">
      <w:r>
        <w:continuationSeparator/>
      </w:r>
    </w:p>
  </w:footnote>
  <w:footnote w:type="continuationNotice" w:id="1">
    <w:p w14:paraId="40AB5EBA" w14:textId="77777777" w:rsidR="004A56A8" w:rsidRDefault="004A5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4EBC" w14:textId="77777777" w:rsidR="00233475" w:rsidRDefault="002334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855B" w14:textId="77777777" w:rsidR="00B60249" w:rsidRDefault="00B60249">
    <w:pPr>
      <w:pStyle w:val="Kopfzeile"/>
    </w:pPr>
    <w:r w:rsidRPr="00B01655">
      <w:rPr>
        <w:rFonts w:ascii="Arial" w:eastAsia="Times New Roman" w:hAnsi="Arial"/>
        <w:noProof/>
        <w:color w:val="333333"/>
        <w:lang w:eastAsia="de-DE"/>
      </w:rPr>
      <mc:AlternateContent>
        <mc:Choice Requires="wps">
          <w:drawing>
            <wp:anchor distT="45720" distB="45720" distL="114300" distR="114300" simplePos="0" relativeHeight="251658241" behindDoc="0" locked="0" layoutInCell="1" allowOverlap="1" wp14:anchorId="5112C014" wp14:editId="629B5242">
              <wp:simplePos x="0" y="0"/>
              <wp:positionH relativeFrom="rightMargin">
                <wp:posOffset>-146050</wp:posOffset>
              </wp:positionH>
              <wp:positionV relativeFrom="paragraph">
                <wp:posOffset>463550</wp:posOffset>
              </wp:positionV>
              <wp:extent cx="771525" cy="140462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1071A0D" w14:textId="487EACDC" w:rsidR="00B60249" w:rsidRPr="00AC2223" w:rsidRDefault="00B60249" w:rsidP="00C93D17">
                          <w:pPr>
                            <w:jc w:val="right"/>
                            <w:rPr>
                              <w:rFonts w:ascii="Arial" w:hAnsi="Arial" w:cs="Arial"/>
                              <w:i/>
                              <w:sz w:val="18"/>
                              <w:szCs w:val="18"/>
                            </w:rPr>
                          </w:pPr>
                          <w:hyperlink r:id="rId1" w:history="1">
                            <w:r w:rsidRPr="001A5634">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2C014" id="_x0000_t202" coordsize="21600,21600" o:spt="202" path="m,l,21600r21600,l21600,xe">
              <v:stroke joinstyle="miter"/>
              <v:path gradientshapeok="t" o:connecttype="rect"/>
            </v:shapetype>
            <v:shape id="Textfeld 2" o:spid="_x0000_s1027" type="#_x0000_t202" style="position:absolute;margin-left:-11.5pt;margin-top:36.5pt;width:60.75pt;height:110.6pt;z-index:251658241;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" stroked="f">
              <v:textbox style="mso-fit-shape-to-text:t">
                <w:txbxContent>
                  <w:p w14:paraId="41071A0D" w14:textId="487EACDC" w:rsidR="00B60249" w:rsidRPr="00AC2223" w:rsidRDefault="00B60249" w:rsidP="00C93D17">
                    <w:pPr>
                      <w:jc w:val="right"/>
                      <w:rPr>
                        <w:rFonts w:ascii="Arial" w:hAnsi="Arial" w:cs="Arial"/>
                        <w:i/>
                        <w:sz w:val="18"/>
                        <w:szCs w:val="18"/>
                      </w:rPr>
                    </w:pPr>
                    <w:hyperlink r:id="rId2" w:history="1">
                      <w:r w:rsidRPr="001A5634">
                        <w:rPr>
                          <w:rStyle w:val="Hyperlink"/>
                          <w:rFonts w:ascii="Arial" w:hAnsi="Arial" w:cs="Arial"/>
                          <w:i/>
                          <w:sz w:val="18"/>
                          <w:szCs w:val="18"/>
                        </w:rPr>
                        <w:t>wb-web</w:t>
                      </w:r>
                    </w:hyperlink>
                  </w:p>
                </w:txbxContent>
              </v:textbox>
              <w10:wrap anchorx="margin"/>
            </v:shape>
          </w:pict>
        </mc:Fallback>
      </mc:AlternateContent>
    </w:r>
    <w:r>
      <w:rPr>
        <w:noProof/>
        <w:lang w:eastAsia="de-DE"/>
      </w:rPr>
      <w:drawing>
        <wp:anchor distT="0" distB="0" distL="114300" distR="114300" simplePos="0" relativeHeight="251658240" behindDoc="0" locked="0" layoutInCell="1" allowOverlap="1" wp14:anchorId="09FFECCB" wp14:editId="3A2BE543">
          <wp:simplePos x="0" y="0"/>
          <wp:positionH relativeFrom="column">
            <wp:posOffset>-895350</wp:posOffset>
          </wp:positionH>
          <wp:positionV relativeFrom="paragraph">
            <wp:posOffset>-438785</wp:posOffset>
          </wp:positionV>
          <wp:extent cx="7553325" cy="895350"/>
          <wp:effectExtent l="0" t="0" r="9525" b="0"/>
          <wp:wrapNone/>
          <wp:docPr id="4"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C30D" w14:textId="77777777" w:rsidR="00233475" w:rsidRDefault="002334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4F8E"/>
    <w:multiLevelType w:val="hybridMultilevel"/>
    <w:tmpl w:val="A70610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86D88"/>
    <w:multiLevelType w:val="hybridMultilevel"/>
    <w:tmpl w:val="89748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64AAF"/>
    <w:multiLevelType w:val="hybridMultilevel"/>
    <w:tmpl w:val="B922FB0A"/>
    <w:lvl w:ilvl="0" w:tplc="8A66FAE0">
      <w:start w:val="1"/>
      <w:numFmt w:val="decimal"/>
      <w:lvlText w:val="%1."/>
      <w:lvlJc w:val="left"/>
      <w:pPr>
        <w:ind w:left="0" w:hanging="360"/>
      </w:pPr>
      <w:rPr>
        <w:rFonts w:ascii="Arial" w:hAnsi="Arial" w:cs="Arial" w:hint="default"/>
        <w:color w:val="000000"/>
        <w:sz w:val="23"/>
      </w:rPr>
    </w:lvl>
    <w:lvl w:ilvl="1" w:tplc="04070019">
      <w:start w:val="1"/>
      <w:numFmt w:val="lowerLetter"/>
      <w:lvlText w:val="%2."/>
      <w:lvlJc w:val="left"/>
      <w:pPr>
        <w:ind w:left="720" w:hanging="360"/>
      </w:pPr>
    </w:lvl>
    <w:lvl w:ilvl="2" w:tplc="0407001B">
      <w:start w:val="1"/>
      <w:numFmt w:val="lowerRoman"/>
      <w:lvlText w:val="%3."/>
      <w:lvlJc w:val="right"/>
      <w:pPr>
        <w:ind w:left="1440" w:hanging="180"/>
      </w:pPr>
    </w:lvl>
    <w:lvl w:ilvl="3" w:tplc="0407000F">
      <w:start w:val="1"/>
      <w:numFmt w:val="decimal"/>
      <w:lvlText w:val="%4."/>
      <w:lvlJc w:val="left"/>
      <w:pPr>
        <w:ind w:left="2160" w:hanging="360"/>
      </w:pPr>
    </w:lvl>
    <w:lvl w:ilvl="4" w:tplc="04070019">
      <w:start w:val="1"/>
      <w:numFmt w:val="lowerLetter"/>
      <w:lvlText w:val="%5."/>
      <w:lvlJc w:val="left"/>
      <w:pPr>
        <w:ind w:left="2880" w:hanging="360"/>
      </w:pPr>
    </w:lvl>
    <w:lvl w:ilvl="5" w:tplc="0407001B">
      <w:start w:val="1"/>
      <w:numFmt w:val="lowerRoman"/>
      <w:lvlText w:val="%6."/>
      <w:lvlJc w:val="right"/>
      <w:pPr>
        <w:ind w:left="3600" w:hanging="180"/>
      </w:pPr>
    </w:lvl>
    <w:lvl w:ilvl="6" w:tplc="0407000F">
      <w:start w:val="1"/>
      <w:numFmt w:val="decimal"/>
      <w:lvlText w:val="%7."/>
      <w:lvlJc w:val="left"/>
      <w:pPr>
        <w:ind w:left="4320" w:hanging="360"/>
      </w:pPr>
    </w:lvl>
    <w:lvl w:ilvl="7" w:tplc="04070019">
      <w:start w:val="1"/>
      <w:numFmt w:val="lowerLetter"/>
      <w:lvlText w:val="%8."/>
      <w:lvlJc w:val="left"/>
      <w:pPr>
        <w:ind w:left="5040" w:hanging="360"/>
      </w:pPr>
    </w:lvl>
    <w:lvl w:ilvl="8" w:tplc="0407001B">
      <w:start w:val="1"/>
      <w:numFmt w:val="lowerRoman"/>
      <w:lvlText w:val="%9."/>
      <w:lvlJc w:val="right"/>
      <w:pPr>
        <w:ind w:left="5760" w:hanging="180"/>
      </w:pPr>
    </w:lvl>
  </w:abstractNum>
  <w:abstractNum w:abstractNumId="3" w15:restartNumberingAfterBreak="0">
    <w:nsid w:val="235F28F1"/>
    <w:multiLevelType w:val="hybridMultilevel"/>
    <w:tmpl w:val="D62296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13578"/>
    <w:multiLevelType w:val="hybridMultilevel"/>
    <w:tmpl w:val="D174DB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0594616">
    <w:abstractNumId w:val="4"/>
  </w:num>
  <w:num w:numId="2" w16cid:durableId="840006454">
    <w:abstractNumId w:val="0"/>
  </w:num>
  <w:num w:numId="3" w16cid:durableId="2054037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682261">
    <w:abstractNumId w:val="2"/>
  </w:num>
  <w:num w:numId="5" w16cid:durableId="1708751445">
    <w:abstractNumId w:val="1"/>
  </w:num>
  <w:num w:numId="6" w16cid:durableId="1899125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374B3"/>
    <w:rsid w:val="000561AD"/>
    <w:rsid w:val="00061A0F"/>
    <w:rsid w:val="0006566E"/>
    <w:rsid w:val="000A4FEF"/>
    <w:rsid w:val="000B15D5"/>
    <w:rsid w:val="000B594A"/>
    <w:rsid w:val="000F4F4D"/>
    <w:rsid w:val="000F6CBA"/>
    <w:rsid w:val="0014016E"/>
    <w:rsid w:val="001721CE"/>
    <w:rsid w:val="00183F12"/>
    <w:rsid w:val="001A5634"/>
    <w:rsid w:val="001B252A"/>
    <w:rsid w:val="001C6819"/>
    <w:rsid w:val="001D64F6"/>
    <w:rsid w:val="00210F69"/>
    <w:rsid w:val="00233475"/>
    <w:rsid w:val="00272378"/>
    <w:rsid w:val="0029086D"/>
    <w:rsid w:val="002D37A8"/>
    <w:rsid w:val="002F413D"/>
    <w:rsid w:val="002F6B3F"/>
    <w:rsid w:val="003143FE"/>
    <w:rsid w:val="00333725"/>
    <w:rsid w:val="00334265"/>
    <w:rsid w:val="003455C7"/>
    <w:rsid w:val="00365F58"/>
    <w:rsid w:val="00386F13"/>
    <w:rsid w:val="003B022C"/>
    <w:rsid w:val="003F1D0B"/>
    <w:rsid w:val="00423532"/>
    <w:rsid w:val="004310C6"/>
    <w:rsid w:val="00433BD8"/>
    <w:rsid w:val="00463433"/>
    <w:rsid w:val="004A33CC"/>
    <w:rsid w:val="004A56A8"/>
    <w:rsid w:val="004F4EA3"/>
    <w:rsid w:val="004F65B8"/>
    <w:rsid w:val="00527C57"/>
    <w:rsid w:val="0053218E"/>
    <w:rsid w:val="00545947"/>
    <w:rsid w:val="00560E38"/>
    <w:rsid w:val="00573449"/>
    <w:rsid w:val="00575DA3"/>
    <w:rsid w:val="00580DFB"/>
    <w:rsid w:val="00584A72"/>
    <w:rsid w:val="005870E1"/>
    <w:rsid w:val="005B2946"/>
    <w:rsid w:val="005B3954"/>
    <w:rsid w:val="006029F7"/>
    <w:rsid w:val="0060560A"/>
    <w:rsid w:val="00621195"/>
    <w:rsid w:val="00651BF8"/>
    <w:rsid w:val="00652629"/>
    <w:rsid w:val="0067263A"/>
    <w:rsid w:val="0067707C"/>
    <w:rsid w:val="00680E37"/>
    <w:rsid w:val="006A0FBE"/>
    <w:rsid w:val="006D4D4B"/>
    <w:rsid w:val="006E419A"/>
    <w:rsid w:val="00704FC9"/>
    <w:rsid w:val="00715ED8"/>
    <w:rsid w:val="00723B4B"/>
    <w:rsid w:val="00726EAF"/>
    <w:rsid w:val="007A4C54"/>
    <w:rsid w:val="007B4241"/>
    <w:rsid w:val="007D423E"/>
    <w:rsid w:val="007F1519"/>
    <w:rsid w:val="00803790"/>
    <w:rsid w:val="00817E6B"/>
    <w:rsid w:val="00842C31"/>
    <w:rsid w:val="00847A2B"/>
    <w:rsid w:val="00861573"/>
    <w:rsid w:val="008C4BF9"/>
    <w:rsid w:val="00942099"/>
    <w:rsid w:val="00946712"/>
    <w:rsid w:val="00954CAC"/>
    <w:rsid w:val="00966801"/>
    <w:rsid w:val="009815B9"/>
    <w:rsid w:val="00997FE6"/>
    <w:rsid w:val="009A0F7C"/>
    <w:rsid w:val="009A20F2"/>
    <w:rsid w:val="009A307B"/>
    <w:rsid w:val="009A5D70"/>
    <w:rsid w:val="009A798D"/>
    <w:rsid w:val="009B5342"/>
    <w:rsid w:val="00A1299B"/>
    <w:rsid w:val="00A13E7F"/>
    <w:rsid w:val="00A17A88"/>
    <w:rsid w:val="00A8711B"/>
    <w:rsid w:val="00AC2223"/>
    <w:rsid w:val="00AE1855"/>
    <w:rsid w:val="00AE5BDB"/>
    <w:rsid w:val="00B01655"/>
    <w:rsid w:val="00B11E6E"/>
    <w:rsid w:val="00B1321E"/>
    <w:rsid w:val="00B13809"/>
    <w:rsid w:val="00B30091"/>
    <w:rsid w:val="00B5026D"/>
    <w:rsid w:val="00B60249"/>
    <w:rsid w:val="00B766EC"/>
    <w:rsid w:val="00B875FA"/>
    <w:rsid w:val="00B93486"/>
    <w:rsid w:val="00B93539"/>
    <w:rsid w:val="00BC074F"/>
    <w:rsid w:val="00BC2391"/>
    <w:rsid w:val="00BC474E"/>
    <w:rsid w:val="00BD1041"/>
    <w:rsid w:val="00BF437B"/>
    <w:rsid w:val="00C00553"/>
    <w:rsid w:val="00C050F2"/>
    <w:rsid w:val="00C07190"/>
    <w:rsid w:val="00C437A1"/>
    <w:rsid w:val="00C470DD"/>
    <w:rsid w:val="00C93D17"/>
    <w:rsid w:val="00CA6487"/>
    <w:rsid w:val="00CB15D7"/>
    <w:rsid w:val="00D07EDB"/>
    <w:rsid w:val="00D178CC"/>
    <w:rsid w:val="00D44EAC"/>
    <w:rsid w:val="00D679F2"/>
    <w:rsid w:val="00DD755F"/>
    <w:rsid w:val="00E0582B"/>
    <w:rsid w:val="00E158A1"/>
    <w:rsid w:val="00E26B24"/>
    <w:rsid w:val="00E32991"/>
    <w:rsid w:val="00E36027"/>
    <w:rsid w:val="00E53294"/>
    <w:rsid w:val="00E5546C"/>
    <w:rsid w:val="00E84DD0"/>
    <w:rsid w:val="00EB2227"/>
    <w:rsid w:val="00EF233B"/>
    <w:rsid w:val="00EF5DBF"/>
    <w:rsid w:val="00F01D89"/>
    <w:rsid w:val="00F115E6"/>
    <w:rsid w:val="00F25757"/>
    <w:rsid w:val="00F32EEF"/>
    <w:rsid w:val="00F6165E"/>
    <w:rsid w:val="00F656FE"/>
    <w:rsid w:val="00F8725B"/>
    <w:rsid w:val="00F91C69"/>
    <w:rsid w:val="00F971E5"/>
    <w:rsid w:val="00FA2289"/>
    <w:rsid w:val="00FA52AA"/>
    <w:rsid w:val="00FC4EAF"/>
    <w:rsid w:val="00FD4313"/>
    <w:rsid w:val="00FE5B1C"/>
    <w:rsid w:val="00FF46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CA3D"/>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DA3"/>
    <w:rPr>
      <w:sz w:val="24"/>
      <w:szCs w:val="24"/>
    </w:rPr>
  </w:style>
  <w:style w:type="paragraph" w:styleId="berschrift1">
    <w:name w:val="heading 1"/>
    <w:basedOn w:val="Standard"/>
    <w:next w:val="Standard"/>
    <w:link w:val="berschrift1Zchn"/>
    <w:uiPriority w:val="9"/>
    <w:qFormat/>
    <w:rsid w:val="00575DA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unhideWhenUsed/>
    <w:qFormat/>
    <w:rsid w:val="00575DA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unhideWhenUsed/>
    <w:qFormat/>
    <w:rsid w:val="00575DA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575DA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575DA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575DA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575DA3"/>
    <w:pPr>
      <w:spacing w:before="240" w:after="60"/>
      <w:outlineLvl w:val="6"/>
    </w:pPr>
  </w:style>
  <w:style w:type="paragraph" w:styleId="berschrift8">
    <w:name w:val="heading 8"/>
    <w:basedOn w:val="Standard"/>
    <w:next w:val="Standard"/>
    <w:link w:val="berschrift8Zchn"/>
    <w:uiPriority w:val="9"/>
    <w:semiHidden/>
    <w:unhideWhenUsed/>
    <w:qFormat/>
    <w:rsid w:val="00575DA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575DA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463433"/>
    <w:rPr>
      <w:color w:val="0000FF" w:themeColor="hyperlink"/>
      <w:u w:val="single"/>
    </w:rPr>
  </w:style>
  <w:style w:type="paragraph" w:styleId="Listenabsatz">
    <w:name w:val="List Paragraph"/>
    <w:basedOn w:val="Standard"/>
    <w:uiPriority w:val="34"/>
    <w:qFormat/>
    <w:rsid w:val="00575DA3"/>
    <w:pPr>
      <w:ind w:left="720"/>
      <w:contextualSpacing/>
    </w:pPr>
  </w:style>
  <w:style w:type="paragraph" w:styleId="StandardWeb">
    <w:name w:val="Normal (Web)"/>
    <w:basedOn w:val="Standard"/>
    <w:uiPriority w:val="99"/>
    <w:unhideWhenUsed/>
    <w:rsid w:val="00463433"/>
    <w:pPr>
      <w:spacing w:before="100" w:beforeAutospacing="1" w:after="100" w:afterAutospacing="1"/>
    </w:pPr>
    <w:rPr>
      <w:rFonts w:ascii="Times New Roman" w:eastAsia="Times New Roman" w:hAnsi="Times New Roman"/>
      <w:lang w:eastAsia="de-DE"/>
    </w:rPr>
  </w:style>
  <w:style w:type="character" w:styleId="Fett">
    <w:name w:val="Strong"/>
    <w:basedOn w:val="Absatz-Standardschriftart"/>
    <w:uiPriority w:val="22"/>
    <w:qFormat/>
    <w:rsid w:val="00575DA3"/>
    <w:rPr>
      <w:b/>
      <w:bCs/>
    </w:rPr>
  </w:style>
  <w:style w:type="paragraph" w:customStyle="1" w:styleId="Standard1">
    <w:name w:val="Standard1"/>
    <w:rsid w:val="00463433"/>
    <w:rPr>
      <w:rFonts w:ascii="Calibri" w:eastAsia="Calibri" w:hAnsi="Calibri" w:cs="Calibri"/>
      <w:color w:val="000000"/>
      <w:lang w:eastAsia="de-DE"/>
    </w:rPr>
  </w:style>
  <w:style w:type="paragraph" w:styleId="Sprechblasentext">
    <w:name w:val="Balloon Text"/>
    <w:basedOn w:val="Standard"/>
    <w:link w:val="SprechblasentextZchn"/>
    <w:uiPriority w:val="99"/>
    <w:semiHidden/>
    <w:unhideWhenUsed/>
    <w:rsid w:val="001721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1CE"/>
    <w:rPr>
      <w:rFonts w:ascii="Segoe UI" w:hAnsi="Segoe UI" w:cs="Segoe UI"/>
      <w:sz w:val="18"/>
      <w:szCs w:val="18"/>
    </w:rPr>
  </w:style>
  <w:style w:type="character" w:styleId="Kommentarzeichen">
    <w:name w:val="annotation reference"/>
    <w:basedOn w:val="Absatz-Standardschriftart"/>
    <w:uiPriority w:val="99"/>
    <w:semiHidden/>
    <w:unhideWhenUsed/>
    <w:rsid w:val="00575DA3"/>
    <w:rPr>
      <w:sz w:val="16"/>
      <w:szCs w:val="16"/>
    </w:rPr>
  </w:style>
  <w:style w:type="paragraph" w:styleId="Kommentartext">
    <w:name w:val="annotation text"/>
    <w:basedOn w:val="Standard"/>
    <w:link w:val="KommentartextZchn"/>
    <w:uiPriority w:val="99"/>
    <w:semiHidden/>
    <w:unhideWhenUsed/>
    <w:rsid w:val="00575DA3"/>
    <w:rPr>
      <w:sz w:val="20"/>
      <w:szCs w:val="20"/>
    </w:rPr>
  </w:style>
  <w:style w:type="character" w:customStyle="1" w:styleId="KommentartextZchn">
    <w:name w:val="Kommentartext Zchn"/>
    <w:basedOn w:val="Absatz-Standardschriftart"/>
    <w:link w:val="Kommentartext"/>
    <w:uiPriority w:val="99"/>
    <w:semiHidden/>
    <w:rsid w:val="00575DA3"/>
    <w:rPr>
      <w:sz w:val="20"/>
      <w:szCs w:val="20"/>
    </w:rPr>
  </w:style>
  <w:style w:type="paragraph" w:styleId="Kommentarthema">
    <w:name w:val="annotation subject"/>
    <w:basedOn w:val="Kommentartext"/>
    <w:next w:val="Kommentartext"/>
    <w:link w:val="KommentarthemaZchn"/>
    <w:uiPriority w:val="99"/>
    <w:semiHidden/>
    <w:unhideWhenUsed/>
    <w:rsid w:val="00575DA3"/>
    <w:rPr>
      <w:b/>
      <w:bCs/>
    </w:rPr>
  </w:style>
  <w:style w:type="character" w:customStyle="1" w:styleId="KommentarthemaZchn">
    <w:name w:val="Kommentarthema Zchn"/>
    <w:basedOn w:val="KommentartextZchn"/>
    <w:link w:val="Kommentarthema"/>
    <w:uiPriority w:val="99"/>
    <w:semiHidden/>
    <w:rsid w:val="00575DA3"/>
    <w:rPr>
      <w:b/>
      <w:bCs/>
      <w:sz w:val="20"/>
      <w:szCs w:val="20"/>
    </w:rPr>
  </w:style>
  <w:style w:type="character" w:customStyle="1" w:styleId="berschrift1Zchn">
    <w:name w:val="Überschrift 1 Zchn"/>
    <w:basedOn w:val="Absatz-Standardschriftart"/>
    <w:link w:val="berschrift1"/>
    <w:uiPriority w:val="9"/>
    <w:rsid w:val="00575DA3"/>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rsid w:val="00575DA3"/>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rsid w:val="00575DA3"/>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575DA3"/>
    <w:rPr>
      <w:b/>
      <w:bCs/>
      <w:sz w:val="28"/>
      <w:szCs w:val="28"/>
    </w:rPr>
  </w:style>
  <w:style w:type="character" w:customStyle="1" w:styleId="berschrift5Zchn">
    <w:name w:val="Überschrift 5 Zchn"/>
    <w:basedOn w:val="Absatz-Standardschriftart"/>
    <w:link w:val="berschrift5"/>
    <w:uiPriority w:val="9"/>
    <w:semiHidden/>
    <w:rsid w:val="00575DA3"/>
    <w:rPr>
      <w:b/>
      <w:bCs/>
      <w:i/>
      <w:iCs/>
      <w:sz w:val="26"/>
      <w:szCs w:val="26"/>
    </w:rPr>
  </w:style>
  <w:style w:type="character" w:customStyle="1" w:styleId="berschrift6Zchn">
    <w:name w:val="Überschrift 6 Zchn"/>
    <w:basedOn w:val="Absatz-Standardschriftart"/>
    <w:link w:val="berschrift6"/>
    <w:uiPriority w:val="9"/>
    <w:semiHidden/>
    <w:rsid w:val="00575DA3"/>
    <w:rPr>
      <w:b/>
      <w:bCs/>
    </w:rPr>
  </w:style>
  <w:style w:type="character" w:customStyle="1" w:styleId="berschrift7Zchn">
    <w:name w:val="Überschrift 7 Zchn"/>
    <w:basedOn w:val="Absatz-Standardschriftart"/>
    <w:link w:val="berschrift7"/>
    <w:uiPriority w:val="9"/>
    <w:semiHidden/>
    <w:rsid w:val="00575DA3"/>
    <w:rPr>
      <w:sz w:val="24"/>
      <w:szCs w:val="24"/>
    </w:rPr>
  </w:style>
  <w:style w:type="character" w:customStyle="1" w:styleId="berschrift8Zchn">
    <w:name w:val="Überschrift 8 Zchn"/>
    <w:basedOn w:val="Absatz-Standardschriftart"/>
    <w:link w:val="berschrift8"/>
    <w:uiPriority w:val="9"/>
    <w:semiHidden/>
    <w:rsid w:val="00575DA3"/>
    <w:rPr>
      <w:i/>
      <w:iCs/>
      <w:sz w:val="24"/>
      <w:szCs w:val="24"/>
    </w:rPr>
  </w:style>
  <w:style w:type="character" w:customStyle="1" w:styleId="berschrift9Zchn">
    <w:name w:val="Überschrift 9 Zchn"/>
    <w:basedOn w:val="Absatz-Standardschriftart"/>
    <w:link w:val="berschrift9"/>
    <w:uiPriority w:val="9"/>
    <w:semiHidden/>
    <w:rsid w:val="00575DA3"/>
    <w:rPr>
      <w:rFonts w:asciiTheme="majorHAnsi" w:eastAsiaTheme="majorEastAsia" w:hAnsiTheme="majorHAnsi"/>
    </w:rPr>
  </w:style>
  <w:style w:type="paragraph" w:styleId="Titel">
    <w:name w:val="Title"/>
    <w:basedOn w:val="Standard"/>
    <w:next w:val="Standard"/>
    <w:link w:val="TitelZchn"/>
    <w:uiPriority w:val="10"/>
    <w:qFormat/>
    <w:rsid w:val="00575DA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575DA3"/>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575DA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575DA3"/>
    <w:rPr>
      <w:rFonts w:asciiTheme="majorHAnsi" w:eastAsiaTheme="majorEastAsia" w:hAnsiTheme="majorHAnsi"/>
      <w:sz w:val="24"/>
      <w:szCs w:val="24"/>
    </w:rPr>
  </w:style>
  <w:style w:type="character" w:styleId="Hervorhebung">
    <w:name w:val="Emphasis"/>
    <w:basedOn w:val="Absatz-Standardschriftart"/>
    <w:uiPriority w:val="20"/>
    <w:qFormat/>
    <w:rsid w:val="00575DA3"/>
    <w:rPr>
      <w:rFonts w:asciiTheme="minorHAnsi" w:hAnsiTheme="minorHAnsi"/>
      <w:b/>
      <w:i/>
      <w:iCs/>
    </w:rPr>
  </w:style>
  <w:style w:type="paragraph" w:styleId="KeinLeerraum">
    <w:name w:val="No Spacing"/>
    <w:basedOn w:val="Standard"/>
    <w:uiPriority w:val="1"/>
    <w:qFormat/>
    <w:rsid w:val="00575DA3"/>
    <w:rPr>
      <w:szCs w:val="32"/>
    </w:rPr>
  </w:style>
  <w:style w:type="paragraph" w:styleId="Zitat">
    <w:name w:val="Quote"/>
    <w:basedOn w:val="Standard"/>
    <w:next w:val="Standard"/>
    <w:link w:val="ZitatZchn"/>
    <w:uiPriority w:val="29"/>
    <w:qFormat/>
    <w:rsid w:val="00575DA3"/>
    <w:rPr>
      <w:i/>
    </w:rPr>
  </w:style>
  <w:style w:type="character" w:customStyle="1" w:styleId="ZitatZchn">
    <w:name w:val="Zitat Zchn"/>
    <w:basedOn w:val="Absatz-Standardschriftart"/>
    <w:link w:val="Zitat"/>
    <w:uiPriority w:val="29"/>
    <w:rsid w:val="00575DA3"/>
    <w:rPr>
      <w:i/>
      <w:sz w:val="24"/>
      <w:szCs w:val="24"/>
    </w:rPr>
  </w:style>
  <w:style w:type="paragraph" w:styleId="IntensivesZitat">
    <w:name w:val="Intense Quote"/>
    <w:basedOn w:val="Standard"/>
    <w:next w:val="Standard"/>
    <w:link w:val="IntensivesZitatZchn"/>
    <w:uiPriority w:val="30"/>
    <w:qFormat/>
    <w:rsid w:val="00575DA3"/>
    <w:pPr>
      <w:ind w:left="720" w:right="720"/>
    </w:pPr>
    <w:rPr>
      <w:b/>
      <w:i/>
      <w:szCs w:val="22"/>
    </w:rPr>
  </w:style>
  <w:style w:type="character" w:customStyle="1" w:styleId="IntensivesZitatZchn">
    <w:name w:val="Intensives Zitat Zchn"/>
    <w:basedOn w:val="Absatz-Standardschriftart"/>
    <w:link w:val="IntensivesZitat"/>
    <w:uiPriority w:val="30"/>
    <w:rsid w:val="00575DA3"/>
    <w:rPr>
      <w:b/>
      <w:i/>
      <w:sz w:val="24"/>
    </w:rPr>
  </w:style>
  <w:style w:type="character" w:styleId="SchwacheHervorhebung">
    <w:name w:val="Subtle Emphasis"/>
    <w:uiPriority w:val="19"/>
    <w:qFormat/>
    <w:rsid w:val="00575DA3"/>
    <w:rPr>
      <w:i/>
      <w:color w:val="5A5A5A" w:themeColor="text1" w:themeTint="A5"/>
    </w:rPr>
  </w:style>
  <w:style w:type="character" w:styleId="IntensiveHervorhebung">
    <w:name w:val="Intense Emphasis"/>
    <w:basedOn w:val="Absatz-Standardschriftart"/>
    <w:uiPriority w:val="21"/>
    <w:qFormat/>
    <w:rsid w:val="00575DA3"/>
    <w:rPr>
      <w:b/>
      <w:i/>
      <w:sz w:val="24"/>
      <w:szCs w:val="24"/>
      <w:u w:val="single"/>
    </w:rPr>
  </w:style>
  <w:style w:type="character" w:styleId="SchwacherVerweis">
    <w:name w:val="Subtle Reference"/>
    <w:basedOn w:val="Absatz-Standardschriftart"/>
    <w:uiPriority w:val="31"/>
    <w:qFormat/>
    <w:rsid w:val="00575DA3"/>
    <w:rPr>
      <w:sz w:val="24"/>
      <w:szCs w:val="24"/>
      <w:u w:val="single"/>
    </w:rPr>
  </w:style>
  <w:style w:type="character" w:styleId="IntensiverVerweis">
    <w:name w:val="Intense Reference"/>
    <w:basedOn w:val="Absatz-Standardschriftart"/>
    <w:uiPriority w:val="32"/>
    <w:qFormat/>
    <w:rsid w:val="00575DA3"/>
    <w:rPr>
      <w:b/>
      <w:sz w:val="24"/>
      <w:u w:val="single"/>
    </w:rPr>
  </w:style>
  <w:style w:type="character" w:styleId="Buchtitel">
    <w:name w:val="Book Title"/>
    <w:basedOn w:val="Absatz-Standardschriftart"/>
    <w:uiPriority w:val="33"/>
    <w:qFormat/>
    <w:rsid w:val="00575DA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75DA3"/>
    <w:pPr>
      <w:outlineLvl w:val="9"/>
    </w:pPr>
  </w:style>
  <w:style w:type="paragraph" w:styleId="berarbeitung">
    <w:name w:val="Revision"/>
    <w:hidden/>
    <w:uiPriority w:val="99"/>
    <w:semiHidden/>
    <w:rsid w:val="00B60249"/>
    <w:rPr>
      <w:sz w:val="24"/>
      <w:szCs w:val="24"/>
    </w:rPr>
  </w:style>
  <w:style w:type="character" w:styleId="NichtaufgelsteErwhnung">
    <w:name w:val="Unresolved Mention"/>
    <w:basedOn w:val="Absatz-Standardschriftart"/>
    <w:uiPriority w:val="99"/>
    <w:semiHidden/>
    <w:unhideWhenUsed/>
    <w:rsid w:val="00386F13"/>
    <w:rPr>
      <w:color w:val="808080"/>
      <w:shd w:val="clear" w:color="auto" w:fill="E6E6E6"/>
    </w:rPr>
  </w:style>
  <w:style w:type="paragraph" w:styleId="Beschriftung">
    <w:name w:val="caption"/>
    <w:basedOn w:val="Standard"/>
    <w:next w:val="Standard"/>
    <w:uiPriority w:val="35"/>
    <w:unhideWhenUsed/>
    <w:rsid w:val="00B5026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6956">
      <w:bodyDiv w:val="1"/>
      <w:marLeft w:val="0"/>
      <w:marRight w:val="0"/>
      <w:marTop w:val="0"/>
      <w:marBottom w:val="0"/>
      <w:divBdr>
        <w:top w:val="none" w:sz="0" w:space="0" w:color="auto"/>
        <w:left w:val="none" w:sz="0" w:space="0" w:color="auto"/>
        <w:bottom w:val="none" w:sz="0" w:space="0" w:color="auto"/>
        <w:right w:val="none" w:sz="0" w:space="0" w:color="auto"/>
      </w:divBdr>
      <w:divsChild>
        <w:div w:id="1910070968">
          <w:marLeft w:val="0"/>
          <w:marRight w:val="0"/>
          <w:marTop w:val="0"/>
          <w:marBottom w:val="160"/>
          <w:divBdr>
            <w:top w:val="none" w:sz="0" w:space="0" w:color="auto"/>
            <w:left w:val="none" w:sz="0" w:space="0" w:color="auto"/>
            <w:bottom w:val="none" w:sz="0" w:space="0" w:color="auto"/>
            <w:right w:val="none" w:sz="0" w:space="0" w:color="auto"/>
          </w:divBdr>
        </w:div>
        <w:div w:id="1724210986">
          <w:marLeft w:val="0"/>
          <w:marRight w:val="0"/>
          <w:marTop w:val="0"/>
          <w:marBottom w:val="160"/>
          <w:divBdr>
            <w:top w:val="none" w:sz="0" w:space="0" w:color="auto"/>
            <w:left w:val="none" w:sz="0" w:space="0" w:color="auto"/>
            <w:bottom w:val="none" w:sz="0" w:space="0" w:color="auto"/>
            <w:right w:val="none" w:sz="0" w:space="0" w:color="auto"/>
          </w:divBdr>
        </w:div>
      </w:divsChild>
    </w:div>
    <w:div w:id="79109299">
      <w:bodyDiv w:val="1"/>
      <w:marLeft w:val="0"/>
      <w:marRight w:val="0"/>
      <w:marTop w:val="0"/>
      <w:marBottom w:val="0"/>
      <w:divBdr>
        <w:top w:val="none" w:sz="0" w:space="0" w:color="auto"/>
        <w:left w:val="none" w:sz="0" w:space="0" w:color="auto"/>
        <w:bottom w:val="none" w:sz="0" w:space="0" w:color="auto"/>
        <w:right w:val="none" w:sz="0" w:space="0" w:color="auto"/>
      </w:divBdr>
    </w:div>
    <w:div w:id="83305297">
      <w:bodyDiv w:val="1"/>
      <w:marLeft w:val="0"/>
      <w:marRight w:val="0"/>
      <w:marTop w:val="0"/>
      <w:marBottom w:val="0"/>
      <w:divBdr>
        <w:top w:val="none" w:sz="0" w:space="0" w:color="auto"/>
        <w:left w:val="none" w:sz="0" w:space="0" w:color="auto"/>
        <w:bottom w:val="none" w:sz="0" w:space="0" w:color="auto"/>
        <w:right w:val="none" w:sz="0" w:space="0" w:color="auto"/>
      </w:divBdr>
      <w:divsChild>
        <w:div w:id="548692496">
          <w:marLeft w:val="0"/>
          <w:marRight w:val="0"/>
          <w:marTop w:val="0"/>
          <w:marBottom w:val="160"/>
          <w:divBdr>
            <w:top w:val="none" w:sz="0" w:space="0" w:color="auto"/>
            <w:left w:val="none" w:sz="0" w:space="0" w:color="auto"/>
            <w:bottom w:val="none" w:sz="0" w:space="0" w:color="auto"/>
            <w:right w:val="none" w:sz="0" w:space="0" w:color="auto"/>
          </w:divBdr>
        </w:div>
        <w:div w:id="456947965">
          <w:marLeft w:val="0"/>
          <w:marRight w:val="0"/>
          <w:marTop w:val="0"/>
          <w:marBottom w:val="160"/>
          <w:divBdr>
            <w:top w:val="none" w:sz="0" w:space="0" w:color="auto"/>
            <w:left w:val="none" w:sz="0" w:space="0" w:color="auto"/>
            <w:bottom w:val="none" w:sz="0" w:space="0" w:color="auto"/>
            <w:right w:val="none" w:sz="0" w:space="0" w:color="auto"/>
          </w:divBdr>
        </w:div>
        <w:div w:id="644896980">
          <w:marLeft w:val="0"/>
          <w:marRight w:val="0"/>
          <w:marTop w:val="0"/>
          <w:marBottom w:val="160"/>
          <w:divBdr>
            <w:top w:val="none" w:sz="0" w:space="0" w:color="auto"/>
            <w:left w:val="none" w:sz="0" w:space="0" w:color="auto"/>
            <w:bottom w:val="none" w:sz="0" w:space="0" w:color="auto"/>
            <w:right w:val="none" w:sz="0" w:space="0" w:color="auto"/>
          </w:divBdr>
        </w:div>
        <w:div w:id="1294171081">
          <w:marLeft w:val="0"/>
          <w:marRight w:val="0"/>
          <w:marTop w:val="0"/>
          <w:marBottom w:val="160"/>
          <w:divBdr>
            <w:top w:val="none" w:sz="0" w:space="0" w:color="auto"/>
            <w:left w:val="none" w:sz="0" w:space="0" w:color="auto"/>
            <w:bottom w:val="none" w:sz="0" w:space="0" w:color="auto"/>
            <w:right w:val="none" w:sz="0" w:space="0" w:color="auto"/>
          </w:divBdr>
        </w:div>
      </w:divsChild>
    </w:div>
    <w:div w:id="135685438">
      <w:bodyDiv w:val="1"/>
      <w:marLeft w:val="0"/>
      <w:marRight w:val="0"/>
      <w:marTop w:val="0"/>
      <w:marBottom w:val="0"/>
      <w:divBdr>
        <w:top w:val="none" w:sz="0" w:space="0" w:color="auto"/>
        <w:left w:val="none" w:sz="0" w:space="0" w:color="auto"/>
        <w:bottom w:val="none" w:sz="0" w:space="0" w:color="auto"/>
        <w:right w:val="none" w:sz="0" w:space="0" w:color="auto"/>
      </w:divBdr>
      <w:divsChild>
        <w:div w:id="683633909">
          <w:marLeft w:val="0"/>
          <w:marRight w:val="0"/>
          <w:marTop w:val="0"/>
          <w:marBottom w:val="0"/>
          <w:divBdr>
            <w:top w:val="none" w:sz="0" w:space="0" w:color="auto"/>
            <w:left w:val="none" w:sz="0" w:space="0" w:color="auto"/>
            <w:bottom w:val="none" w:sz="0" w:space="0" w:color="auto"/>
            <w:right w:val="none" w:sz="0" w:space="0" w:color="auto"/>
          </w:divBdr>
        </w:div>
        <w:div w:id="238684427">
          <w:marLeft w:val="0"/>
          <w:marRight w:val="0"/>
          <w:marTop w:val="0"/>
          <w:marBottom w:val="0"/>
          <w:divBdr>
            <w:top w:val="none" w:sz="0" w:space="0" w:color="auto"/>
            <w:left w:val="none" w:sz="0" w:space="0" w:color="auto"/>
            <w:bottom w:val="none" w:sz="0" w:space="0" w:color="auto"/>
            <w:right w:val="none" w:sz="0" w:space="0" w:color="auto"/>
          </w:divBdr>
          <w:divsChild>
            <w:div w:id="1075785872">
              <w:marLeft w:val="0"/>
              <w:marRight w:val="0"/>
              <w:marTop w:val="0"/>
              <w:marBottom w:val="0"/>
              <w:divBdr>
                <w:top w:val="none" w:sz="0" w:space="0" w:color="auto"/>
                <w:left w:val="none" w:sz="0" w:space="0" w:color="auto"/>
                <w:bottom w:val="none" w:sz="0" w:space="0" w:color="auto"/>
                <w:right w:val="none" w:sz="0" w:space="0" w:color="auto"/>
              </w:divBdr>
              <w:divsChild>
                <w:div w:id="350299160">
                  <w:marLeft w:val="0"/>
                  <w:marRight w:val="0"/>
                  <w:marTop w:val="0"/>
                  <w:marBottom w:val="160"/>
                  <w:divBdr>
                    <w:top w:val="none" w:sz="0" w:space="0" w:color="auto"/>
                    <w:left w:val="none" w:sz="0" w:space="0" w:color="auto"/>
                    <w:bottom w:val="none" w:sz="0" w:space="0" w:color="auto"/>
                    <w:right w:val="none" w:sz="0" w:space="0" w:color="auto"/>
                  </w:divBdr>
                </w:div>
                <w:div w:id="1092124100">
                  <w:marLeft w:val="0"/>
                  <w:marRight w:val="0"/>
                  <w:marTop w:val="0"/>
                  <w:marBottom w:val="160"/>
                  <w:divBdr>
                    <w:top w:val="none" w:sz="0" w:space="0" w:color="auto"/>
                    <w:left w:val="none" w:sz="0" w:space="0" w:color="auto"/>
                    <w:bottom w:val="none" w:sz="0" w:space="0" w:color="auto"/>
                    <w:right w:val="none" w:sz="0" w:space="0" w:color="auto"/>
                  </w:divBdr>
                </w:div>
                <w:div w:id="122240255">
                  <w:marLeft w:val="0"/>
                  <w:marRight w:val="0"/>
                  <w:marTop w:val="0"/>
                  <w:marBottom w:val="160"/>
                  <w:divBdr>
                    <w:top w:val="none" w:sz="0" w:space="0" w:color="auto"/>
                    <w:left w:val="none" w:sz="0" w:space="0" w:color="auto"/>
                    <w:bottom w:val="none" w:sz="0" w:space="0" w:color="auto"/>
                    <w:right w:val="none" w:sz="0" w:space="0" w:color="auto"/>
                  </w:divBdr>
                </w:div>
                <w:div w:id="290988130">
                  <w:marLeft w:val="0"/>
                  <w:marRight w:val="0"/>
                  <w:marTop w:val="0"/>
                  <w:marBottom w:val="160"/>
                  <w:divBdr>
                    <w:top w:val="none" w:sz="0" w:space="0" w:color="auto"/>
                    <w:left w:val="none" w:sz="0" w:space="0" w:color="auto"/>
                    <w:bottom w:val="none" w:sz="0" w:space="0" w:color="auto"/>
                    <w:right w:val="none" w:sz="0" w:space="0" w:color="auto"/>
                  </w:divBdr>
                </w:div>
                <w:div w:id="1832478351">
                  <w:marLeft w:val="0"/>
                  <w:marRight w:val="0"/>
                  <w:marTop w:val="0"/>
                  <w:marBottom w:val="160"/>
                  <w:divBdr>
                    <w:top w:val="none" w:sz="0" w:space="0" w:color="auto"/>
                    <w:left w:val="none" w:sz="0" w:space="0" w:color="auto"/>
                    <w:bottom w:val="none" w:sz="0" w:space="0" w:color="auto"/>
                    <w:right w:val="none" w:sz="0" w:space="0" w:color="auto"/>
                  </w:divBdr>
                </w:div>
                <w:div w:id="380904473">
                  <w:marLeft w:val="0"/>
                  <w:marRight w:val="0"/>
                  <w:marTop w:val="0"/>
                  <w:marBottom w:val="160"/>
                  <w:divBdr>
                    <w:top w:val="none" w:sz="0" w:space="0" w:color="auto"/>
                    <w:left w:val="none" w:sz="0" w:space="0" w:color="auto"/>
                    <w:bottom w:val="none" w:sz="0" w:space="0" w:color="auto"/>
                    <w:right w:val="none" w:sz="0" w:space="0" w:color="auto"/>
                  </w:divBdr>
                </w:div>
                <w:div w:id="1522161480">
                  <w:marLeft w:val="0"/>
                  <w:marRight w:val="0"/>
                  <w:marTop w:val="0"/>
                  <w:marBottom w:val="160"/>
                  <w:divBdr>
                    <w:top w:val="none" w:sz="0" w:space="0" w:color="auto"/>
                    <w:left w:val="none" w:sz="0" w:space="0" w:color="auto"/>
                    <w:bottom w:val="none" w:sz="0" w:space="0" w:color="auto"/>
                    <w:right w:val="none" w:sz="0" w:space="0" w:color="auto"/>
                  </w:divBdr>
                </w:div>
                <w:div w:id="1950312149">
                  <w:marLeft w:val="0"/>
                  <w:marRight w:val="0"/>
                  <w:marTop w:val="0"/>
                  <w:marBottom w:val="160"/>
                  <w:divBdr>
                    <w:top w:val="none" w:sz="0" w:space="0" w:color="auto"/>
                    <w:left w:val="none" w:sz="0" w:space="0" w:color="auto"/>
                    <w:bottom w:val="none" w:sz="0" w:space="0" w:color="auto"/>
                    <w:right w:val="none" w:sz="0" w:space="0" w:color="auto"/>
                  </w:divBdr>
                </w:div>
                <w:div w:id="433326962">
                  <w:marLeft w:val="0"/>
                  <w:marRight w:val="0"/>
                  <w:marTop w:val="0"/>
                  <w:marBottom w:val="160"/>
                  <w:divBdr>
                    <w:top w:val="none" w:sz="0" w:space="0" w:color="auto"/>
                    <w:left w:val="none" w:sz="0" w:space="0" w:color="auto"/>
                    <w:bottom w:val="none" w:sz="0" w:space="0" w:color="auto"/>
                    <w:right w:val="none" w:sz="0" w:space="0" w:color="auto"/>
                  </w:divBdr>
                </w:div>
                <w:div w:id="655035948">
                  <w:marLeft w:val="0"/>
                  <w:marRight w:val="0"/>
                  <w:marTop w:val="0"/>
                  <w:marBottom w:val="160"/>
                  <w:divBdr>
                    <w:top w:val="none" w:sz="0" w:space="0" w:color="auto"/>
                    <w:left w:val="none" w:sz="0" w:space="0" w:color="auto"/>
                    <w:bottom w:val="none" w:sz="0" w:space="0" w:color="auto"/>
                    <w:right w:val="none" w:sz="0" w:space="0" w:color="auto"/>
                  </w:divBdr>
                </w:div>
                <w:div w:id="950820139">
                  <w:marLeft w:val="0"/>
                  <w:marRight w:val="0"/>
                  <w:marTop w:val="0"/>
                  <w:marBottom w:val="160"/>
                  <w:divBdr>
                    <w:top w:val="none" w:sz="0" w:space="0" w:color="auto"/>
                    <w:left w:val="none" w:sz="0" w:space="0" w:color="auto"/>
                    <w:bottom w:val="none" w:sz="0" w:space="0" w:color="auto"/>
                    <w:right w:val="none" w:sz="0" w:space="0" w:color="auto"/>
                  </w:divBdr>
                </w:div>
                <w:div w:id="156861240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366296400">
      <w:bodyDiv w:val="1"/>
      <w:marLeft w:val="0"/>
      <w:marRight w:val="0"/>
      <w:marTop w:val="0"/>
      <w:marBottom w:val="0"/>
      <w:divBdr>
        <w:top w:val="none" w:sz="0" w:space="0" w:color="auto"/>
        <w:left w:val="none" w:sz="0" w:space="0" w:color="auto"/>
        <w:bottom w:val="none" w:sz="0" w:space="0" w:color="auto"/>
        <w:right w:val="none" w:sz="0" w:space="0" w:color="auto"/>
      </w:divBdr>
    </w:div>
    <w:div w:id="474562676">
      <w:bodyDiv w:val="1"/>
      <w:marLeft w:val="0"/>
      <w:marRight w:val="0"/>
      <w:marTop w:val="0"/>
      <w:marBottom w:val="0"/>
      <w:divBdr>
        <w:top w:val="none" w:sz="0" w:space="0" w:color="auto"/>
        <w:left w:val="none" w:sz="0" w:space="0" w:color="auto"/>
        <w:bottom w:val="none" w:sz="0" w:space="0" w:color="auto"/>
        <w:right w:val="none" w:sz="0" w:space="0" w:color="auto"/>
      </w:divBdr>
    </w:div>
    <w:div w:id="492259319">
      <w:bodyDiv w:val="1"/>
      <w:marLeft w:val="0"/>
      <w:marRight w:val="0"/>
      <w:marTop w:val="0"/>
      <w:marBottom w:val="0"/>
      <w:divBdr>
        <w:top w:val="none" w:sz="0" w:space="0" w:color="auto"/>
        <w:left w:val="none" w:sz="0" w:space="0" w:color="auto"/>
        <w:bottom w:val="none" w:sz="0" w:space="0" w:color="auto"/>
        <w:right w:val="none" w:sz="0" w:space="0" w:color="auto"/>
      </w:divBdr>
    </w:div>
    <w:div w:id="520968736">
      <w:bodyDiv w:val="1"/>
      <w:marLeft w:val="0"/>
      <w:marRight w:val="0"/>
      <w:marTop w:val="0"/>
      <w:marBottom w:val="0"/>
      <w:divBdr>
        <w:top w:val="none" w:sz="0" w:space="0" w:color="auto"/>
        <w:left w:val="none" w:sz="0" w:space="0" w:color="auto"/>
        <w:bottom w:val="none" w:sz="0" w:space="0" w:color="auto"/>
        <w:right w:val="none" w:sz="0" w:space="0" w:color="auto"/>
      </w:divBdr>
      <w:divsChild>
        <w:div w:id="1594391346">
          <w:marLeft w:val="0"/>
          <w:marRight w:val="0"/>
          <w:marTop w:val="0"/>
          <w:marBottom w:val="160"/>
          <w:divBdr>
            <w:top w:val="none" w:sz="0" w:space="0" w:color="auto"/>
            <w:left w:val="none" w:sz="0" w:space="0" w:color="auto"/>
            <w:bottom w:val="none" w:sz="0" w:space="0" w:color="auto"/>
            <w:right w:val="none" w:sz="0" w:space="0" w:color="auto"/>
          </w:divBdr>
        </w:div>
        <w:div w:id="1412316612">
          <w:marLeft w:val="0"/>
          <w:marRight w:val="0"/>
          <w:marTop w:val="0"/>
          <w:marBottom w:val="160"/>
          <w:divBdr>
            <w:top w:val="none" w:sz="0" w:space="0" w:color="auto"/>
            <w:left w:val="none" w:sz="0" w:space="0" w:color="auto"/>
            <w:bottom w:val="none" w:sz="0" w:space="0" w:color="auto"/>
            <w:right w:val="none" w:sz="0" w:space="0" w:color="auto"/>
          </w:divBdr>
        </w:div>
        <w:div w:id="610667405">
          <w:marLeft w:val="0"/>
          <w:marRight w:val="0"/>
          <w:marTop w:val="0"/>
          <w:marBottom w:val="160"/>
          <w:divBdr>
            <w:top w:val="none" w:sz="0" w:space="0" w:color="auto"/>
            <w:left w:val="none" w:sz="0" w:space="0" w:color="auto"/>
            <w:bottom w:val="none" w:sz="0" w:space="0" w:color="auto"/>
            <w:right w:val="none" w:sz="0" w:space="0" w:color="auto"/>
          </w:divBdr>
        </w:div>
        <w:div w:id="927733722">
          <w:marLeft w:val="0"/>
          <w:marRight w:val="0"/>
          <w:marTop w:val="0"/>
          <w:marBottom w:val="160"/>
          <w:divBdr>
            <w:top w:val="none" w:sz="0" w:space="0" w:color="auto"/>
            <w:left w:val="none" w:sz="0" w:space="0" w:color="auto"/>
            <w:bottom w:val="none" w:sz="0" w:space="0" w:color="auto"/>
            <w:right w:val="none" w:sz="0" w:space="0" w:color="auto"/>
          </w:divBdr>
        </w:div>
      </w:divsChild>
    </w:div>
    <w:div w:id="524681752">
      <w:bodyDiv w:val="1"/>
      <w:marLeft w:val="0"/>
      <w:marRight w:val="0"/>
      <w:marTop w:val="0"/>
      <w:marBottom w:val="0"/>
      <w:divBdr>
        <w:top w:val="none" w:sz="0" w:space="0" w:color="auto"/>
        <w:left w:val="none" w:sz="0" w:space="0" w:color="auto"/>
        <w:bottom w:val="none" w:sz="0" w:space="0" w:color="auto"/>
        <w:right w:val="none" w:sz="0" w:space="0" w:color="auto"/>
      </w:divBdr>
    </w:div>
    <w:div w:id="555974235">
      <w:bodyDiv w:val="1"/>
      <w:marLeft w:val="0"/>
      <w:marRight w:val="0"/>
      <w:marTop w:val="0"/>
      <w:marBottom w:val="0"/>
      <w:divBdr>
        <w:top w:val="none" w:sz="0" w:space="0" w:color="auto"/>
        <w:left w:val="none" w:sz="0" w:space="0" w:color="auto"/>
        <w:bottom w:val="none" w:sz="0" w:space="0" w:color="auto"/>
        <w:right w:val="none" w:sz="0" w:space="0" w:color="auto"/>
      </w:divBdr>
    </w:div>
    <w:div w:id="661011866">
      <w:bodyDiv w:val="1"/>
      <w:marLeft w:val="0"/>
      <w:marRight w:val="0"/>
      <w:marTop w:val="0"/>
      <w:marBottom w:val="0"/>
      <w:divBdr>
        <w:top w:val="none" w:sz="0" w:space="0" w:color="auto"/>
        <w:left w:val="none" w:sz="0" w:space="0" w:color="auto"/>
        <w:bottom w:val="none" w:sz="0" w:space="0" w:color="auto"/>
        <w:right w:val="none" w:sz="0" w:space="0" w:color="auto"/>
      </w:divBdr>
      <w:divsChild>
        <w:div w:id="740366085">
          <w:marLeft w:val="0"/>
          <w:marRight w:val="0"/>
          <w:marTop w:val="0"/>
          <w:marBottom w:val="160"/>
          <w:divBdr>
            <w:top w:val="none" w:sz="0" w:space="0" w:color="auto"/>
            <w:left w:val="none" w:sz="0" w:space="0" w:color="auto"/>
            <w:bottom w:val="none" w:sz="0" w:space="0" w:color="auto"/>
            <w:right w:val="none" w:sz="0" w:space="0" w:color="auto"/>
          </w:divBdr>
        </w:div>
        <w:div w:id="888103130">
          <w:marLeft w:val="0"/>
          <w:marRight w:val="0"/>
          <w:marTop w:val="0"/>
          <w:marBottom w:val="160"/>
          <w:divBdr>
            <w:top w:val="none" w:sz="0" w:space="0" w:color="auto"/>
            <w:left w:val="none" w:sz="0" w:space="0" w:color="auto"/>
            <w:bottom w:val="none" w:sz="0" w:space="0" w:color="auto"/>
            <w:right w:val="none" w:sz="0" w:space="0" w:color="auto"/>
          </w:divBdr>
        </w:div>
        <w:div w:id="1035428024">
          <w:marLeft w:val="0"/>
          <w:marRight w:val="0"/>
          <w:marTop w:val="0"/>
          <w:marBottom w:val="160"/>
          <w:divBdr>
            <w:top w:val="none" w:sz="0" w:space="0" w:color="auto"/>
            <w:left w:val="none" w:sz="0" w:space="0" w:color="auto"/>
            <w:bottom w:val="none" w:sz="0" w:space="0" w:color="auto"/>
            <w:right w:val="none" w:sz="0" w:space="0" w:color="auto"/>
          </w:divBdr>
        </w:div>
      </w:divsChild>
    </w:div>
    <w:div w:id="674068439">
      <w:bodyDiv w:val="1"/>
      <w:marLeft w:val="0"/>
      <w:marRight w:val="0"/>
      <w:marTop w:val="0"/>
      <w:marBottom w:val="0"/>
      <w:divBdr>
        <w:top w:val="none" w:sz="0" w:space="0" w:color="auto"/>
        <w:left w:val="none" w:sz="0" w:space="0" w:color="auto"/>
        <w:bottom w:val="none" w:sz="0" w:space="0" w:color="auto"/>
        <w:right w:val="none" w:sz="0" w:space="0" w:color="auto"/>
      </w:divBdr>
    </w:div>
    <w:div w:id="677394114">
      <w:bodyDiv w:val="1"/>
      <w:marLeft w:val="0"/>
      <w:marRight w:val="0"/>
      <w:marTop w:val="0"/>
      <w:marBottom w:val="0"/>
      <w:divBdr>
        <w:top w:val="none" w:sz="0" w:space="0" w:color="auto"/>
        <w:left w:val="none" w:sz="0" w:space="0" w:color="auto"/>
        <w:bottom w:val="none" w:sz="0" w:space="0" w:color="auto"/>
        <w:right w:val="none" w:sz="0" w:space="0" w:color="auto"/>
      </w:divBdr>
      <w:divsChild>
        <w:div w:id="1571573185">
          <w:marLeft w:val="0"/>
          <w:marRight w:val="0"/>
          <w:marTop w:val="0"/>
          <w:marBottom w:val="0"/>
          <w:divBdr>
            <w:top w:val="none" w:sz="0" w:space="0" w:color="auto"/>
            <w:left w:val="none" w:sz="0" w:space="0" w:color="auto"/>
            <w:bottom w:val="none" w:sz="0" w:space="0" w:color="auto"/>
            <w:right w:val="none" w:sz="0" w:space="0" w:color="auto"/>
          </w:divBdr>
        </w:div>
        <w:div w:id="279801574">
          <w:marLeft w:val="0"/>
          <w:marRight w:val="0"/>
          <w:marTop w:val="0"/>
          <w:marBottom w:val="0"/>
          <w:divBdr>
            <w:top w:val="none" w:sz="0" w:space="0" w:color="auto"/>
            <w:left w:val="none" w:sz="0" w:space="0" w:color="auto"/>
            <w:bottom w:val="none" w:sz="0" w:space="0" w:color="auto"/>
            <w:right w:val="none" w:sz="0" w:space="0" w:color="auto"/>
          </w:divBdr>
          <w:divsChild>
            <w:div w:id="1621185866">
              <w:marLeft w:val="0"/>
              <w:marRight w:val="0"/>
              <w:marTop w:val="0"/>
              <w:marBottom w:val="0"/>
              <w:divBdr>
                <w:top w:val="none" w:sz="0" w:space="0" w:color="auto"/>
                <w:left w:val="none" w:sz="0" w:space="0" w:color="auto"/>
                <w:bottom w:val="none" w:sz="0" w:space="0" w:color="auto"/>
                <w:right w:val="none" w:sz="0" w:space="0" w:color="auto"/>
              </w:divBdr>
              <w:divsChild>
                <w:div w:id="2142385393">
                  <w:marLeft w:val="0"/>
                  <w:marRight w:val="0"/>
                  <w:marTop w:val="0"/>
                  <w:marBottom w:val="160"/>
                  <w:divBdr>
                    <w:top w:val="none" w:sz="0" w:space="0" w:color="auto"/>
                    <w:left w:val="none" w:sz="0" w:space="0" w:color="auto"/>
                    <w:bottom w:val="none" w:sz="0" w:space="0" w:color="auto"/>
                    <w:right w:val="none" w:sz="0" w:space="0" w:color="auto"/>
                  </w:divBdr>
                </w:div>
                <w:div w:id="732586432">
                  <w:marLeft w:val="0"/>
                  <w:marRight w:val="0"/>
                  <w:marTop w:val="0"/>
                  <w:marBottom w:val="160"/>
                  <w:divBdr>
                    <w:top w:val="none" w:sz="0" w:space="0" w:color="auto"/>
                    <w:left w:val="none" w:sz="0" w:space="0" w:color="auto"/>
                    <w:bottom w:val="none" w:sz="0" w:space="0" w:color="auto"/>
                    <w:right w:val="none" w:sz="0" w:space="0" w:color="auto"/>
                  </w:divBdr>
                </w:div>
                <w:div w:id="891161396">
                  <w:marLeft w:val="0"/>
                  <w:marRight w:val="0"/>
                  <w:marTop w:val="0"/>
                  <w:marBottom w:val="160"/>
                  <w:divBdr>
                    <w:top w:val="none" w:sz="0" w:space="0" w:color="auto"/>
                    <w:left w:val="none" w:sz="0" w:space="0" w:color="auto"/>
                    <w:bottom w:val="none" w:sz="0" w:space="0" w:color="auto"/>
                    <w:right w:val="none" w:sz="0" w:space="0" w:color="auto"/>
                  </w:divBdr>
                </w:div>
                <w:div w:id="1195339288">
                  <w:marLeft w:val="0"/>
                  <w:marRight w:val="0"/>
                  <w:marTop w:val="0"/>
                  <w:marBottom w:val="160"/>
                  <w:divBdr>
                    <w:top w:val="none" w:sz="0" w:space="0" w:color="auto"/>
                    <w:left w:val="none" w:sz="0" w:space="0" w:color="auto"/>
                    <w:bottom w:val="none" w:sz="0" w:space="0" w:color="auto"/>
                    <w:right w:val="none" w:sz="0" w:space="0" w:color="auto"/>
                  </w:divBdr>
                </w:div>
                <w:div w:id="1078819102">
                  <w:marLeft w:val="0"/>
                  <w:marRight w:val="0"/>
                  <w:marTop w:val="0"/>
                  <w:marBottom w:val="160"/>
                  <w:divBdr>
                    <w:top w:val="none" w:sz="0" w:space="0" w:color="auto"/>
                    <w:left w:val="none" w:sz="0" w:space="0" w:color="auto"/>
                    <w:bottom w:val="none" w:sz="0" w:space="0" w:color="auto"/>
                    <w:right w:val="none" w:sz="0" w:space="0" w:color="auto"/>
                  </w:divBdr>
                </w:div>
                <w:div w:id="841624936">
                  <w:marLeft w:val="0"/>
                  <w:marRight w:val="0"/>
                  <w:marTop w:val="0"/>
                  <w:marBottom w:val="160"/>
                  <w:divBdr>
                    <w:top w:val="none" w:sz="0" w:space="0" w:color="auto"/>
                    <w:left w:val="none" w:sz="0" w:space="0" w:color="auto"/>
                    <w:bottom w:val="none" w:sz="0" w:space="0" w:color="auto"/>
                    <w:right w:val="none" w:sz="0" w:space="0" w:color="auto"/>
                  </w:divBdr>
                </w:div>
                <w:div w:id="377903111">
                  <w:marLeft w:val="0"/>
                  <w:marRight w:val="0"/>
                  <w:marTop w:val="0"/>
                  <w:marBottom w:val="160"/>
                  <w:divBdr>
                    <w:top w:val="none" w:sz="0" w:space="0" w:color="auto"/>
                    <w:left w:val="none" w:sz="0" w:space="0" w:color="auto"/>
                    <w:bottom w:val="none" w:sz="0" w:space="0" w:color="auto"/>
                    <w:right w:val="none" w:sz="0" w:space="0" w:color="auto"/>
                  </w:divBdr>
                </w:div>
                <w:div w:id="900754823">
                  <w:marLeft w:val="0"/>
                  <w:marRight w:val="0"/>
                  <w:marTop w:val="0"/>
                  <w:marBottom w:val="160"/>
                  <w:divBdr>
                    <w:top w:val="none" w:sz="0" w:space="0" w:color="auto"/>
                    <w:left w:val="none" w:sz="0" w:space="0" w:color="auto"/>
                    <w:bottom w:val="none" w:sz="0" w:space="0" w:color="auto"/>
                    <w:right w:val="none" w:sz="0" w:space="0" w:color="auto"/>
                  </w:divBdr>
                </w:div>
                <w:div w:id="57167022">
                  <w:marLeft w:val="0"/>
                  <w:marRight w:val="0"/>
                  <w:marTop w:val="0"/>
                  <w:marBottom w:val="160"/>
                  <w:divBdr>
                    <w:top w:val="none" w:sz="0" w:space="0" w:color="auto"/>
                    <w:left w:val="none" w:sz="0" w:space="0" w:color="auto"/>
                    <w:bottom w:val="none" w:sz="0" w:space="0" w:color="auto"/>
                    <w:right w:val="none" w:sz="0" w:space="0" w:color="auto"/>
                  </w:divBdr>
                </w:div>
                <w:div w:id="1467698513">
                  <w:marLeft w:val="0"/>
                  <w:marRight w:val="0"/>
                  <w:marTop w:val="0"/>
                  <w:marBottom w:val="160"/>
                  <w:divBdr>
                    <w:top w:val="none" w:sz="0" w:space="0" w:color="auto"/>
                    <w:left w:val="none" w:sz="0" w:space="0" w:color="auto"/>
                    <w:bottom w:val="none" w:sz="0" w:space="0" w:color="auto"/>
                    <w:right w:val="none" w:sz="0" w:space="0" w:color="auto"/>
                  </w:divBdr>
                </w:div>
                <w:div w:id="701589876">
                  <w:marLeft w:val="0"/>
                  <w:marRight w:val="0"/>
                  <w:marTop w:val="0"/>
                  <w:marBottom w:val="160"/>
                  <w:divBdr>
                    <w:top w:val="none" w:sz="0" w:space="0" w:color="auto"/>
                    <w:left w:val="none" w:sz="0" w:space="0" w:color="auto"/>
                    <w:bottom w:val="none" w:sz="0" w:space="0" w:color="auto"/>
                    <w:right w:val="none" w:sz="0" w:space="0" w:color="auto"/>
                  </w:divBdr>
                </w:div>
                <w:div w:id="104806502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979386913">
      <w:bodyDiv w:val="1"/>
      <w:marLeft w:val="0"/>
      <w:marRight w:val="0"/>
      <w:marTop w:val="0"/>
      <w:marBottom w:val="0"/>
      <w:divBdr>
        <w:top w:val="none" w:sz="0" w:space="0" w:color="auto"/>
        <w:left w:val="none" w:sz="0" w:space="0" w:color="auto"/>
        <w:bottom w:val="none" w:sz="0" w:space="0" w:color="auto"/>
        <w:right w:val="none" w:sz="0" w:space="0" w:color="auto"/>
      </w:divBdr>
      <w:divsChild>
        <w:div w:id="1560094948">
          <w:marLeft w:val="0"/>
          <w:marRight w:val="0"/>
          <w:marTop w:val="0"/>
          <w:marBottom w:val="160"/>
          <w:divBdr>
            <w:top w:val="none" w:sz="0" w:space="0" w:color="auto"/>
            <w:left w:val="none" w:sz="0" w:space="0" w:color="auto"/>
            <w:bottom w:val="none" w:sz="0" w:space="0" w:color="auto"/>
            <w:right w:val="none" w:sz="0" w:space="0" w:color="auto"/>
          </w:divBdr>
        </w:div>
        <w:div w:id="1068769450">
          <w:marLeft w:val="0"/>
          <w:marRight w:val="0"/>
          <w:marTop w:val="0"/>
          <w:marBottom w:val="160"/>
          <w:divBdr>
            <w:top w:val="none" w:sz="0" w:space="0" w:color="auto"/>
            <w:left w:val="none" w:sz="0" w:space="0" w:color="auto"/>
            <w:bottom w:val="none" w:sz="0" w:space="0" w:color="auto"/>
            <w:right w:val="none" w:sz="0" w:space="0" w:color="auto"/>
          </w:divBdr>
        </w:div>
      </w:divsChild>
    </w:div>
    <w:div w:id="1224297482">
      <w:bodyDiv w:val="1"/>
      <w:marLeft w:val="0"/>
      <w:marRight w:val="0"/>
      <w:marTop w:val="0"/>
      <w:marBottom w:val="0"/>
      <w:divBdr>
        <w:top w:val="none" w:sz="0" w:space="0" w:color="auto"/>
        <w:left w:val="none" w:sz="0" w:space="0" w:color="auto"/>
        <w:bottom w:val="none" w:sz="0" w:space="0" w:color="auto"/>
        <w:right w:val="none" w:sz="0" w:space="0" w:color="auto"/>
      </w:divBdr>
    </w:div>
    <w:div w:id="1450271704">
      <w:bodyDiv w:val="1"/>
      <w:marLeft w:val="0"/>
      <w:marRight w:val="0"/>
      <w:marTop w:val="0"/>
      <w:marBottom w:val="0"/>
      <w:divBdr>
        <w:top w:val="none" w:sz="0" w:space="0" w:color="auto"/>
        <w:left w:val="none" w:sz="0" w:space="0" w:color="auto"/>
        <w:bottom w:val="none" w:sz="0" w:space="0" w:color="auto"/>
        <w:right w:val="none" w:sz="0" w:space="0" w:color="auto"/>
      </w:divBdr>
    </w:div>
    <w:div w:id="1776316949">
      <w:bodyDiv w:val="1"/>
      <w:marLeft w:val="0"/>
      <w:marRight w:val="0"/>
      <w:marTop w:val="0"/>
      <w:marBottom w:val="0"/>
      <w:divBdr>
        <w:top w:val="none" w:sz="0" w:space="0" w:color="auto"/>
        <w:left w:val="none" w:sz="0" w:space="0" w:color="auto"/>
        <w:bottom w:val="none" w:sz="0" w:space="0" w:color="auto"/>
        <w:right w:val="none" w:sz="0" w:space="0" w:color="auto"/>
      </w:divBdr>
    </w:div>
    <w:div w:id="1791898211">
      <w:bodyDiv w:val="1"/>
      <w:marLeft w:val="0"/>
      <w:marRight w:val="0"/>
      <w:marTop w:val="0"/>
      <w:marBottom w:val="0"/>
      <w:divBdr>
        <w:top w:val="none" w:sz="0" w:space="0" w:color="auto"/>
        <w:left w:val="none" w:sz="0" w:space="0" w:color="auto"/>
        <w:bottom w:val="none" w:sz="0" w:space="0" w:color="auto"/>
        <w:right w:val="none" w:sz="0" w:space="0" w:color="auto"/>
      </w:divBdr>
      <w:divsChild>
        <w:div w:id="472866073">
          <w:marLeft w:val="0"/>
          <w:marRight w:val="0"/>
          <w:marTop w:val="0"/>
          <w:marBottom w:val="160"/>
          <w:divBdr>
            <w:top w:val="none" w:sz="0" w:space="0" w:color="auto"/>
            <w:left w:val="none" w:sz="0" w:space="0" w:color="auto"/>
            <w:bottom w:val="none" w:sz="0" w:space="0" w:color="auto"/>
            <w:right w:val="none" w:sz="0" w:space="0" w:color="auto"/>
          </w:divBdr>
        </w:div>
        <w:div w:id="838884596">
          <w:marLeft w:val="0"/>
          <w:marRight w:val="0"/>
          <w:marTop w:val="0"/>
          <w:marBottom w:val="160"/>
          <w:divBdr>
            <w:top w:val="none" w:sz="0" w:space="0" w:color="auto"/>
            <w:left w:val="none" w:sz="0" w:space="0" w:color="auto"/>
            <w:bottom w:val="none" w:sz="0" w:space="0" w:color="auto"/>
            <w:right w:val="none" w:sz="0" w:space="0" w:color="auto"/>
          </w:divBdr>
        </w:div>
        <w:div w:id="413092728">
          <w:marLeft w:val="0"/>
          <w:marRight w:val="0"/>
          <w:marTop w:val="0"/>
          <w:marBottom w:val="160"/>
          <w:divBdr>
            <w:top w:val="none" w:sz="0" w:space="0" w:color="auto"/>
            <w:left w:val="none" w:sz="0" w:space="0" w:color="auto"/>
            <w:bottom w:val="none" w:sz="0" w:space="0" w:color="auto"/>
            <w:right w:val="none" w:sz="0" w:space="0" w:color="auto"/>
          </w:divBdr>
        </w:div>
      </w:divsChild>
    </w:div>
    <w:div w:id="18985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reativecommons.org/licenses/by-sa/4.0/deed.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aritaetische-akademie-nrw.de/fileadmin/user_upload/themen/bildungsnetz_paritaet/praxistipps_zur_inklusiven_weiterbildung.pdf" TargetMode="External"/><Relationship Id="rId17" Type="http://schemas.openxmlformats.org/officeDocument/2006/relationships/hyperlink" Target="https://www.paritaetische-akademie-nrw.de/fileadmin/user_upload/themen/bildungsnetz_paritaet/praxistipps_zur_inklusiven_weiterbildung.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ur04.safelinks.protection.outlook.com/?url=https%3A%2F%2Fwww.behindertenbeauftragter.de%2FDE%2FAS%2Frechtliches%2Fun-brk%2Fun-brk-node.html&amp;data=05%7C02%7CKilian%40die-bonn.de%7C3611703209434c62a18008dda32f5eb0%7C52aeb0585e32408cae45ac2e33e5f552%7C0%7C0%7C638846146052473220%7CUnknown%7CTWFpbGZsb3d8eyJFbXB0eU1hcGkiOnRydWUsIlYiOiIwLjAuMDAwMCIsIlAiOiJXaW4zMiIsIkFOIjoiTWFpbCIsIldUIjoyfQ%3D%3D%7C0%7C%7C%7C&amp;sdata=E%2BTeJdnLK2wUsMv5GmPZIoarDJLr7uiscjurx%2BVkudE%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paritaetische-akademie-nrw.de/blog/praxistipps-wie-mehr-menschen-mit-sehverlust-an-weiterbildung-teilhaben-koenn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reativecommons.org/licenses/by-sa/4.0/deed.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2" Type="http://schemas.openxmlformats.org/officeDocument/2006/relationships/image" Target="media/image5.png"/><Relationship Id="rId1" Type="http://schemas.openxmlformats.org/officeDocument/2006/relationships/hyperlink" Target="https://creativecommons.org/licenses/by-sa/4.0/deed.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www.wb-web.de" TargetMode="External"/><Relationship Id="rId1" Type="http://schemas.openxmlformats.org/officeDocument/2006/relationships/hyperlink" Target="https://www.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0DEB-49B9-4A6A-9F3E-91F1F0E5B97D}">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2.xml><?xml version="1.0" encoding="utf-8"?>
<ds:datastoreItem xmlns:ds="http://schemas.openxmlformats.org/officeDocument/2006/customXml" ds:itemID="{4FC15552-2317-44CA-9D81-CCC195A4B3A7}">
  <ds:schemaRefs>
    <ds:schemaRef ds:uri="http://schemas.microsoft.com/sharepoint/v3/contenttype/forms"/>
  </ds:schemaRefs>
</ds:datastoreItem>
</file>

<file path=customXml/itemProps3.xml><?xml version="1.0" encoding="utf-8"?>
<ds:datastoreItem xmlns:ds="http://schemas.openxmlformats.org/officeDocument/2006/customXml" ds:itemID="{133B67C0-5305-4A95-BFA5-D85C2169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538FF-2EE5-4F22-93C6-F22A175A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13006</Characters>
  <Application>Microsoft Office Word</Application>
  <DocSecurity>0</DocSecurity>
  <Lines>220</Lines>
  <Paragraphs>46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2015-09-29T08:26:00Z</cp:lastPrinted>
  <dcterms:created xsi:type="dcterms:W3CDTF">2025-06-11T07:28:00Z</dcterms:created>
  <dcterms:modified xsi:type="dcterms:W3CDTF">2025-06-11T07:28:00Z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