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D3816" w14:textId="221FD151" w:rsidR="00430A4E" w:rsidRDefault="00291523" w:rsidP="00430A4E">
      <w:pPr>
        <w:pStyle w:val="Materialtyp1"/>
      </w:pPr>
      <w:r>
        <w:rPr>
          <w:noProof/>
        </w:rPr>
        <mc:AlternateContent>
          <mc:Choice Requires="wps">
            <w:drawing>
              <wp:anchor distT="45720" distB="45720" distL="114300" distR="114300" simplePos="0" relativeHeight="251660288" behindDoc="0" locked="0" layoutInCell="1" allowOverlap="1" wp14:anchorId="39ADD702" wp14:editId="54737F46">
                <wp:simplePos x="0" y="0"/>
                <wp:positionH relativeFrom="column">
                  <wp:posOffset>5576570</wp:posOffset>
                </wp:positionH>
                <wp:positionV relativeFrom="paragraph">
                  <wp:posOffset>-639445</wp:posOffset>
                </wp:positionV>
                <wp:extent cx="857250" cy="2476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noFill/>
                          <a:miter lim="800000"/>
                          <a:headEnd/>
                          <a:tailEnd/>
                        </a:ln>
                      </wps:spPr>
                      <wps:txbx>
                        <w:txbxContent>
                          <w:p w14:paraId="057B284E" w14:textId="62A6E2B7" w:rsidR="00291523" w:rsidRDefault="00491366">
                            <w:hyperlink r:id="rId9" w:history="1">
                              <w:r w:rsidR="00291523" w:rsidRPr="00291523">
                                <w:rPr>
                                  <w:rStyle w:val="Hyperlink"/>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39.1pt;margin-top:-50.35pt;width:6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" stroked="f">
                <v:textbox>
                  <w:txbxContent>
                    <w:p w14:paraId="057B284E" w14:textId="62A6E2B7" w:rsidR="00291523" w:rsidRDefault="00491366">
                      <w:hyperlink r:id="rId10" w:history="1">
                        <w:r w:rsidR="00291523" w:rsidRPr="00291523">
                          <w:rPr>
                            <w:rStyle w:val="Hyperlink"/>
                          </w:rPr>
                          <w:t>wb-web.de</w:t>
                        </w:r>
                      </w:hyperlink>
                    </w:p>
                  </w:txbxContent>
                </v:textbox>
                <w10:wrap type="square"/>
              </v:shape>
            </w:pict>
          </mc:Fallback>
        </mc:AlternateContent>
      </w:r>
      <w:proofErr w:type="spellStart"/>
      <w:r w:rsidR="00F37D0E">
        <w:t>buchvorstellung</w:t>
      </w:r>
      <w:proofErr w:type="spellEnd"/>
    </w:p>
    <w:p w14:paraId="217C30EA" w14:textId="40AACE29" w:rsidR="00D11A8D" w:rsidRDefault="00D11A8D" w:rsidP="00F37D0E">
      <w:pPr>
        <w:pStyle w:val="Zwischenberschrift"/>
        <w:rPr>
          <w:rFonts w:eastAsia="Times New Roman"/>
          <w:bCs/>
          <w:color w:val="333333"/>
          <w:sz w:val="32"/>
          <w:szCs w:val="32"/>
          <w:bdr w:val="none" w:sz="0" w:space="0" w:color="auto"/>
        </w:rPr>
      </w:pPr>
      <w:r>
        <w:rPr>
          <w:rFonts w:eastAsia="Times New Roman"/>
          <w:bCs/>
          <w:color w:val="333333"/>
          <w:sz w:val="32"/>
          <w:szCs w:val="32"/>
          <w:bdr w:val="none" w:sz="0" w:space="0" w:color="auto"/>
        </w:rPr>
        <w:t xml:space="preserve">Grundbildungscoach </w:t>
      </w:r>
      <w:r w:rsidRPr="00D11A8D">
        <w:rPr>
          <w:rFonts w:eastAsia="Times New Roman"/>
          <w:bCs/>
          <w:color w:val="333333"/>
          <w:sz w:val="32"/>
          <w:szCs w:val="32"/>
          <w:bdr w:val="none" w:sz="0" w:space="0" w:color="auto"/>
        </w:rPr>
        <w:t>im Feld arbeitsorientierte Grundbildung</w:t>
      </w:r>
    </w:p>
    <w:p w14:paraId="2F286F06" w14:textId="77777777" w:rsidR="00D11A8D" w:rsidRPr="00D11A8D" w:rsidRDefault="00D11A8D" w:rsidP="00D11A8D">
      <w:pPr>
        <w:pStyle w:val="Zwischenberschrift"/>
        <w:rPr>
          <w:bCs/>
          <w:noProof/>
        </w:rPr>
      </w:pPr>
      <w:r>
        <w:rPr>
          <w:noProof/>
        </w:rPr>
        <w:drawing>
          <wp:anchor distT="0" distB="0" distL="114300" distR="114300" simplePos="0" relativeHeight="251661312" behindDoc="0" locked="0" layoutInCell="1" allowOverlap="1" wp14:anchorId="30D30879" wp14:editId="29AC7642">
            <wp:simplePos x="0" y="0"/>
            <wp:positionH relativeFrom="column">
              <wp:posOffset>4445</wp:posOffset>
            </wp:positionH>
            <wp:positionV relativeFrom="paragraph">
              <wp:posOffset>4445</wp:posOffset>
            </wp:positionV>
            <wp:extent cx="1838960" cy="2619375"/>
            <wp:effectExtent l="0" t="0" r="8890" b="9525"/>
            <wp:wrapSquare wrapText="bothSides"/>
            <wp:docPr id="1" name="Grafik 1" descr="C:\Users\Susanne\OneDrive - Deutsches Institut für Erwachsenenbildung\Bilder\BasisKomNetGrundbildungs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OneDrive - Deutsches Institut für Erwachsenenbildung\Bilder\BasisKomNetGrundbildungscoa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96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A8D">
        <w:rPr>
          <w:bCs/>
          <w:noProof/>
        </w:rPr>
        <w:t>In den Projekten „AlphaGrund vernetzt“ und „BasisKomNet“ wurde die Weiterbildungsreihe zum Grundbildungscoach für Multiplikator*innen und Trainer*innen im Feld arbeitsorientierte Grundbildung entwickelt und pilotiert. Das Handbuch zum „Grundbildungscoach - Eine Weiterbildungsreihe für Multiplikator*innen und Trainer*innen im Feld arbeitsorientierter Grundbildung" bietet eine Übersicht der Weiterbildungsmaßnahme. </w:t>
      </w:r>
    </w:p>
    <w:p w14:paraId="3D37FD5D" w14:textId="77777777" w:rsidR="00D11A8D" w:rsidRPr="00D11A8D" w:rsidRDefault="00D11A8D" w:rsidP="00D11A8D">
      <w:pPr>
        <w:pStyle w:val="Zwischenberschrift"/>
        <w:rPr>
          <w:b w:val="0"/>
          <w:bCs/>
          <w:noProof/>
        </w:rPr>
      </w:pPr>
      <w:r w:rsidRPr="00D11A8D">
        <w:rPr>
          <w:b w:val="0"/>
          <w:bCs/>
          <w:noProof/>
        </w:rPr>
        <w:t>In Kooperation mit zahlreichen Betrieben aus 16 Branchen eröffneten sich neue Zugänge und Wirkungsmöglichkeiten durch das gemeinsame Engagement. Die Weiterbildungsreihe zum Grundbildungscoach bietet Interessierten einen praxisnahen Einstieg in die arbeitsorientierte Grundbildung (AoG) in der betrieblichen Bildung mit ihren unterschiedlichen Facetten. </w:t>
      </w:r>
    </w:p>
    <w:p w14:paraId="27FFBDDD" w14:textId="77777777" w:rsidR="00D11A8D" w:rsidRPr="00D11A8D" w:rsidRDefault="00D11A8D" w:rsidP="00D11A8D">
      <w:pPr>
        <w:pStyle w:val="Zwischenberschrift"/>
        <w:rPr>
          <w:b w:val="0"/>
          <w:bCs/>
          <w:noProof/>
        </w:rPr>
      </w:pPr>
      <w:r w:rsidRPr="00D11A8D">
        <w:rPr>
          <w:b w:val="0"/>
          <w:bCs/>
          <w:noProof/>
        </w:rPr>
        <w:t>Sie ist Teil der Nationalen Dekade für Alphabetisierung und Grundbildung (2016-2026) unter Förderung des Bundesministeriums für Bildung und Forschung. </w:t>
      </w:r>
    </w:p>
    <w:p w14:paraId="1923A267" w14:textId="77777777" w:rsidR="00D11A8D" w:rsidRPr="00D11A8D" w:rsidRDefault="00D11A8D" w:rsidP="00D11A8D">
      <w:pPr>
        <w:pStyle w:val="Zwischenberschrift"/>
        <w:rPr>
          <w:b w:val="0"/>
          <w:bCs/>
          <w:noProof/>
        </w:rPr>
      </w:pPr>
      <w:r w:rsidRPr="00D11A8D">
        <w:rPr>
          <w:b w:val="0"/>
          <w:bCs/>
          <w:noProof/>
        </w:rPr>
        <w:t>Die Weiterbildungsreihe setzt sich aus sieben Modulen zusammen: von den Grundlagen der Alphabetisierung und Grundbildung über die Arbeitswelt und deren Strukturen sowie den Sozialpartnern, über die Bedarfe im Unternehmen sowie den Teilnehmenden, Inhalte der Grundbildungsangebote bis hin zum Bildungscontrolling. Ziel ist es langfristige und nachhaltige Veränderungen durch die Grundbildungsangebote in Unternehmen zu verankern. </w:t>
      </w:r>
    </w:p>
    <w:p w14:paraId="0719F81A" w14:textId="77777777" w:rsidR="00D11A8D" w:rsidRPr="00D11A8D" w:rsidRDefault="00D11A8D" w:rsidP="00D11A8D">
      <w:pPr>
        <w:pStyle w:val="Zwischenberschrift"/>
        <w:rPr>
          <w:b w:val="0"/>
          <w:bCs/>
          <w:noProof/>
        </w:rPr>
      </w:pPr>
      <w:r w:rsidRPr="00D11A8D">
        <w:rPr>
          <w:b w:val="0"/>
          <w:bCs/>
          <w:noProof/>
        </w:rPr>
        <w:t>In dem Handbuch Grundbildungscoach - Eine Weiterbildungsreihe für Multiplikator*innen und Trainer*innen im Feld arbeitsorientierte Grundbildung (s. </w:t>
      </w:r>
      <w:hyperlink r:id="rId12" w:tgtFrame="_blank" w:history="1">
        <w:r w:rsidRPr="00D11A8D">
          <w:rPr>
            <w:rStyle w:val="Hyperlink"/>
            <w:b w:val="0"/>
            <w:bCs/>
            <w:noProof/>
          </w:rPr>
          <w:t>hier</w:t>
        </w:r>
      </w:hyperlink>
      <w:r w:rsidRPr="00D11A8D">
        <w:rPr>
          <w:b w:val="0"/>
          <w:bCs/>
          <w:noProof/>
        </w:rPr>
        <w:t>) werden die einzelnen Module vorgestellt. </w:t>
      </w:r>
    </w:p>
    <w:p w14:paraId="0A4FB725" w14:textId="77777777" w:rsidR="00D11A8D" w:rsidRPr="00D11A8D" w:rsidRDefault="00D11A8D" w:rsidP="00D11A8D">
      <w:pPr>
        <w:pStyle w:val="Zwischenberschrift"/>
        <w:rPr>
          <w:b w:val="0"/>
          <w:bCs/>
          <w:noProof/>
        </w:rPr>
      </w:pPr>
      <w:r w:rsidRPr="00D11A8D">
        <w:rPr>
          <w:b w:val="0"/>
          <w:bCs/>
          <w:noProof/>
        </w:rPr>
        <w:t xml:space="preserve">Alle Informationen zum Projekt BasisKomNet finden Sie auf der </w:t>
      </w:r>
      <w:hyperlink r:id="rId13" w:tgtFrame="_blank" w:history="1">
        <w:r w:rsidRPr="00D11A8D">
          <w:rPr>
            <w:rStyle w:val="Hyperlink"/>
            <w:b w:val="0"/>
            <w:bCs/>
            <w:noProof/>
          </w:rPr>
          <w:t>Webseite</w:t>
        </w:r>
      </w:hyperlink>
      <w:r w:rsidRPr="00D11A8D">
        <w:rPr>
          <w:b w:val="0"/>
          <w:bCs/>
          <w:noProof/>
        </w:rPr>
        <w:t>. </w:t>
      </w:r>
    </w:p>
    <w:p w14:paraId="7400FD6F" w14:textId="11E113F6" w:rsidR="00AB1845" w:rsidRPr="002636E7" w:rsidRDefault="003761AC" w:rsidP="00BE087C">
      <w:pPr>
        <w:rPr>
          <w:rFonts w:ascii="Arial" w:hAnsi="Arial" w:cs="Arial"/>
          <w:noProof/>
          <w:sz w:val="24"/>
          <w:szCs w:val="24"/>
        </w:rPr>
      </w:pPr>
      <w:r w:rsidRPr="002636E7">
        <w:rPr>
          <w:rFonts w:ascii="Arial" w:hAnsi="Arial" w:cs="Arial"/>
          <w:noProof/>
          <w:sz w:val="24"/>
          <w:szCs w:val="24"/>
        </w:rPr>
        <w:t>.</w:t>
      </w:r>
      <w:r w:rsidR="00A47A9D" w:rsidRPr="002636E7">
        <w:rPr>
          <w:rFonts w:ascii="Arial" w:hAnsi="Arial" w:cs="Arial"/>
          <w:noProof/>
          <w:sz w:val="24"/>
          <w:szCs w:val="24"/>
        </w:rPr>
        <w:t xml:space="preserve"> </w:t>
      </w:r>
    </w:p>
    <w:p w14:paraId="4504E558" w14:textId="77777777" w:rsidR="00EE7A23" w:rsidRPr="002636E7" w:rsidRDefault="00EE7A23" w:rsidP="00667D78">
      <w:pPr>
        <w:pStyle w:val="berschrift3"/>
        <w:rPr>
          <w:noProof/>
          <w:sz w:val="24"/>
          <w:szCs w:val="24"/>
        </w:rPr>
      </w:pPr>
      <w:r w:rsidRPr="002636E7">
        <w:rPr>
          <w:noProof/>
          <w:sz w:val="24"/>
          <w:szCs w:val="24"/>
        </w:rPr>
        <w:lastRenderedPageBreak/>
        <w:t>Fazit</w:t>
      </w:r>
    </w:p>
    <w:p w14:paraId="61861950" w14:textId="6C144C3D" w:rsidR="005D2788" w:rsidRPr="002636E7" w:rsidRDefault="00C871A0" w:rsidP="00673135">
      <w:pPr>
        <w:rPr>
          <w:rFonts w:ascii="Arial" w:hAnsi="Arial" w:cs="Arial"/>
          <w:noProof/>
          <w:sz w:val="24"/>
          <w:szCs w:val="24"/>
        </w:rPr>
      </w:pPr>
      <w:r w:rsidRPr="6377AC23">
        <w:rPr>
          <w:rFonts w:ascii="Arial" w:hAnsi="Arial" w:cs="Arial"/>
          <w:noProof/>
          <w:sz w:val="24"/>
          <w:szCs w:val="24"/>
        </w:rPr>
        <w:t xml:space="preserve">Die Publikation bietet einen umfassenden Überblick über </w:t>
      </w:r>
      <w:r w:rsidR="001D38C3">
        <w:rPr>
          <w:rFonts w:ascii="Arial" w:hAnsi="Arial" w:cs="Arial"/>
          <w:noProof/>
          <w:sz w:val="24"/>
          <w:szCs w:val="24"/>
        </w:rPr>
        <w:t>die Grundlagen der Weiterbildung zum Grundbildungscoach in der AoG. Das Projekt BasisKomNet stellt dazu vielfätige Materialien auf der Projektwebseite zur Verfügung. Zusätzlich finden Interessierte Ansprech- und potenzielle Kooperationspartner*innen für eigene Ideen.</w:t>
      </w:r>
    </w:p>
    <w:p w14:paraId="4BC52682" w14:textId="4BF8A3EE" w:rsidR="00047E51" w:rsidRPr="002636E7" w:rsidRDefault="00047E51" w:rsidP="00667D78">
      <w:pPr>
        <w:pStyle w:val="berschrift3"/>
        <w:rPr>
          <w:noProof/>
          <w:sz w:val="24"/>
          <w:szCs w:val="24"/>
        </w:rPr>
      </w:pPr>
      <w:r w:rsidRPr="002636E7">
        <w:rPr>
          <w:noProof/>
          <w:sz w:val="24"/>
          <w:szCs w:val="24"/>
        </w:rPr>
        <w:t>Verlagsinformationen</w:t>
      </w:r>
    </w:p>
    <w:p w14:paraId="771AD5B0" w14:textId="77777777" w:rsidR="001D38C3" w:rsidRPr="001D38C3" w:rsidRDefault="001D38C3" w:rsidP="001D38C3">
      <w:pPr>
        <w:rPr>
          <w:rFonts w:ascii="Arial" w:hAnsi="Arial" w:cs="Arial"/>
          <w:noProof/>
          <w:sz w:val="24"/>
          <w:szCs w:val="24"/>
        </w:rPr>
      </w:pPr>
      <w:r w:rsidRPr="001D38C3">
        <w:rPr>
          <w:rFonts w:ascii="Arial" w:hAnsi="Arial" w:cs="Arial"/>
          <w:noProof/>
          <w:sz w:val="24"/>
          <w:szCs w:val="24"/>
        </w:rPr>
        <w:t>Diese Publikation wurde im Rahmen der Nationalen Dekade für Alphabetisierung und Grundbildung 2016-2026 mit Mitteln des Bundesministeriums für Bildung und Forschung unter den Förderkennzeichen W1512AOG (AlphaGrund vernetzt) und W1488AOG (BasisKomNet) gefördert. </w:t>
      </w:r>
    </w:p>
    <w:p w14:paraId="5B84CA48" w14:textId="77777777" w:rsidR="001D38C3" w:rsidRPr="001D38C3" w:rsidRDefault="001D38C3" w:rsidP="001D38C3">
      <w:pPr>
        <w:rPr>
          <w:rFonts w:ascii="Arial" w:hAnsi="Arial" w:cs="Arial"/>
          <w:noProof/>
          <w:sz w:val="24"/>
          <w:szCs w:val="24"/>
        </w:rPr>
      </w:pPr>
      <w:r w:rsidRPr="001D38C3">
        <w:rPr>
          <w:rFonts w:ascii="Arial" w:hAnsi="Arial" w:cs="Arial"/>
          <w:noProof/>
          <w:sz w:val="24"/>
          <w:szCs w:val="24"/>
        </w:rPr>
        <w:t>Claßen, J. Frey, A. &amp; Vahlhaus, I.; Bundesarbeitskreis Arbeit und Leben e. V., Institut der deutschen Wirtschaft Köln e. V., Projekt AlphaGrund vernetzt Text (Hrsg.)  (2024). </w:t>
      </w:r>
      <w:r w:rsidRPr="001D38C3">
        <w:rPr>
          <w:rFonts w:ascii="Arial" w:hAnsi="Arial" w:cs="Arial"/>
          <w:i/>
          <w:iCs/>
          <w:noProof/>
          <w:sz w:val="24"/>
          <w:szCs w:val="24"/>
        </w:rPr>
        <w:t xml:space="preserve"> </w:t>
      </w:r>
      <w:hyperlink r:id="rId14" w:tgtFrame="_blank" w:history="1">
        <w:r w:rsidRPr="001D38C3">
          <w:rPr>
            <w:rStyle w:val="Hyperlink"/>
            <w:rFonts w:ascii="Arial" w:hAnsi="Arial" w:cs="Arial"/>
            <w:i/>
            <w:iCs/>
            <w:noProof/>
            <w:sz w:val="24"/>
            <w:szCs w:val="24"/>
          </w:rPr>
          <w:t>Grundbildungscoach  -  Eine Weiterbildungsreihe für Multiplikator*innen und Trainer*innen im Feld arbeitsorientierte Grundbildung</w:t>
        </w:r>
        <w:r w:rsidRPr="001D38C3">
          <w:rPr>
            <w:rStyle w:val="Hyperlink"/>
            <w:rFonts w:ascii="Arial" w:hAnsi="Arial" w:cs="Arial"/>
            <w:noProof/>
            <w:sz w:val="24"/>
            <w:szCs w:val="24"/>
          </w:rPr>
          <w:t>.</w:t>
        </w:r>
      </w:hyperlink>
    </w:p>
    <w:p w14:paraId="1051040D" w14:textId="77777777" w:rsidR="001D38C3" w:rsidRPr="001D38C3" w:rsidRDefault="001D38C3" w:rsidP="001D38C3">
      <w:pPr>
        <w:rPr>
          <w:rFonts w:ascii="Arial" w:hAnsi="Arial" w:cs="Arial"/>
          <w:noProof/>
          <w:sz w:val="24"/>
          <w:szCs w:val="24"/>
        </w:rPr>
      </w:pPr>
      <w:r w:rsidRPr="001D38C3">
        <w:rPr>
          <w:rFonts w:ascii="Arial" w:hAnsi="Arial" w:cs="Arial"/>
          <w:noProof/>
          <w:sz w:val="24"/>
          <w:szCs w:val="24"/>
        </w:rPr>
        <w:t xml:space="preserve">Es steht unter der Lizenz </w:t>
      </w:r>
      <w:hyperlink r:id="rId15" w:tgtFrame="_blank" w:history="1">
        <w:r w:rsidRPr="001D38C3">
          <w:rPr>
            <w:rStyle w:val="Hyperlink"/>
            <w:rFonts w:ascii="Arial" w:hAnsi="Arial" w:cs="Arial"/>
            <w:noProof/>
            <w:sz w:val="24"/>
            <w:szCs w:val="24"/>
          </w:rPr>
          <w:t>CC BY NC SA 4.0</w:t>
        </w:r>
      </w:hyperlink>
      <w:r w:rsidRPr="001D38C3">
        <w:rPr>
          <w:rFonts w:ascii="Arial" w:hAnsi="Arial" w:cs="Arial"/>
          <w:noProof/>
          <w:sz w:val="24"/>
          <w:szCs w:val="24"/>
        </w:rPr>
        <w:t xml:space="preserve"> zur Verfügung. </w:t>
      </w:r>
    </w:p>
    <w:p w14:paraId="1493F9BA" w14:textId="6F3FA145" w:rsidR="00BE6E29" w:rsidRPr="002636E7" w:rsidRDefault="00624875" w:rsidP="00EE7A23">
      <w:pPr>
        <w:rPr>
          <w:rFonts w:ascii="Arial" w:hAnsi="Arial" w:cs="Arial"/>
          <w:noProof/>
          <w:sz w:val="24"/>
          <w:szCs w:val="24"/>
        </w:rPr>
      </w:pPr>
      <w:bookmarkStart w:id="0" w:name="_GoBack"/>
      <w:bookmarkEnd w:id="0"/>
      <w:r w:rsidRPr="002636E7">
        <w:rPr>
          <w:rFonts w:ascii="Arial" w:hAnsi="Arial" w:cs="Arial"/>
          <w:noProof/>
          <w:sz w:val="24"/>
          <w:szCs w:val="24"/>
        </w:rPr>
        <w:t>.</w:t>
      </w:r>
    </w:p>
    <w:p w14:paraId="30C037C1" w14:textId="77777777" w:rsidR="00BE6E29" w:rsidRPr="002636E7" w:rsidRDefault="00BE6E29" w:rsidP="00EE7A23">
      <w:pPr>
        <w:rPr>
          <w:rFonts w:ascii="Arial" w:hAnsi="Arial" w:cs="Arial"/>
          <w:noProof/>
          <w:sz w:val="24"/>
          <w:szCs w:val="24"/>
        </w:rPr>
      </w:pPr>
    </w:p>
    <w:p w14:paraId="77E31FC2" w14:textId="093FC799" w:rsidR="00EE7A23" w:rsidRPr="002636E7" w:rsidRDefault="00EE7A23" w:rsidP="00EE7A23">
      <w:pPr>
        <w:rPr>
          <w:rFonts w:ascii="Arial" w:hAnsi="Arial" w:cs="Arial"/>
          <w:noProof/>
          <w:sz w:val="24"/>
          <w:szCs w:val="24"/>
        </w:rPr>
      </w:pPr>
      <w:r w:rsidRPr="002636E7">
        <w:rPr>
          <w:rFonts w:ascii="Arial" w:hAnsi="Arial" w:cs="Arial"/>
          <w:noProof/>
          <w:sz w:val="24"/>
          <w:szCs w:val="24"/>
        </w:rPr>
        <w:t xml:space="preserve">CC BY-SA 3.0 DE von </w:t>
      </w:r>
      <w:r w:rsidR="00BE087C" w:rsidRPr="002636E7">
        <w:rPr>
          <w:rFonts w:ascii="Arial" w:hAnsi="Arial" w:cs="Arial"/>
          <w:noProof/>
          <w:sz w:val="24"/>
          <w:szCs w:val="24"/>
        </w:rPr>
        <w:t>Susanne Witt für wb-web (2024</w:t>
      </w:r>
      <w:r w:rsidRPr="002636E7">
        <w:rPr>
          <w:rFonts w:ascii="Arial" w:hAnsi="Arial" w:cs="Arial"/>
          <w:noProof/>
          <w:sz w:val="24"/>
          <w:szCs w:val="24"/>
        </w:rPr>
        <w:t>)</w:t>
      </w:r>
    </w:p>
    <w:sectPr w:rsidR="00EE7A23" w:rsidRPr="002636E7" w:rsidSect="00510D62">
      <w:headerReference w:type="default" r:id="rId16"/>
      <w:footerReference w:type="default" r:id="rId17"/>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0E29" w14:textId="77777777" w:rsidR="00491366" w:rsidRDefault="00491366" w:rsidP="00014AE4">
      <w:pPr>
        <w:spacing w:after="0" w:line="240" w:lineRule="auto"/>
      </w:pPr>
      <w:r>
        <w:separator/>
      </w:r>
    </w:p>
  </w:endnote>
  <w:endnote w:type="continuationSeparator" w:id="0">
    <w:p w14:paraId="302BE4BE" w14:textId="77777777" w:rsidR="00491366" w:rsidRDefault="00491366" w:rsidP="00014AE4">
      <w:pPr>
        <w:spacing w:after="0" w:line="240" w:lineRule="auto"/>
      </w:pPr>
      <w:r>
        <w:continuationSeparator/>
      </w:r>
    </w:p>
  </w:endnote>
  <w:endnote w:type="continuationNotice" w:id="1">
    <w:p w14:paraId="6F7D5118" w14:textId="77777777" w:rsidR="00491366" w:rsidRDefault="0049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58240"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D1378" w14:textId="77777777" w:rsidR="00491366" w:rsidRDefault="00491366" w:rsidP="00014AE4">
      <w:pPr>
        <w:spacing w:after="0" w:line="240" w:lineRule="auto"/>
      </w:pPr>
      <w:r>
        <w:separator/>
      </w:r>
    </w:p>
  </w:footnote>
  <w:footnote w:type="continuationSeparator" w:id="0">
    <w:p w14:paraId="37423419" w14:textId="77777777" w:rsidR="00491366" w:rsidRDefault="00491366" w:rsidP="00014AE4">
      <w:pPr>
        <w:spacing w:after="0" w:line="240" w:lineRule="auto"/>
      </w:pPr>
      <w:r>
        <w:continuationSeparator/>
      </w:r>
    </w:p>
  </w:footnote>
  <w:footnote w:type="continuationNotice" w:id="1">
    <w:p w14:paraId="76C1746B" w14:textId="77777777" w:rsidR="00491366" w:rsidRDefault="004913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58243"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58241" behindDoc="0" locked="0" layoutInCell="1" allowOverlap="1" wp14:anchorId="08531051" wp14:editId="66CBF5FA">
          <wp:simplePos x="0" y="0"/>
          <wp:positionH relativeFrom="column">
            <wp:posOffset>-899795</wp:posOffset>
          </wp:positionH>
          <wp:positionV relativeFrom="paragraph">
            <wp:posOffset>-432822</wp:posOffset>
          </wp:positionV>
          <wp:extent cx="7562215" cy="609600"/>
          <wp:effectExtent l="0" t="0" r="635" b="0"/>
          <wp:wrapNone/>
          <wp:docPr id="55" name="Grafik 5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a:hlinkClick r:id="rId2"/>
                  </pic:cNvPr>
                  <pic:cNvPicPr>
                    <a:picLocks noChangeAspect="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58242"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37B9EA" id="Rechteck 11" o:spid="_x0000_s1026" style="position:absolute;margin-left:291pt;margin-top:-29.4pt;width:230.3pt;height:39.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00C8C"/>
    <w:rsid w:val="00007930"/>
    <w:rsid w:val="00014AE4"/>
    <w:rsid w:val="00015D62"/>
    <w:rsid w:val="0002705C"/>
    <w:rsid w:val="00030285"/>
    <w:rsid w:val="00031746"/>
    <w:rsid w:val="00037CDD"/>
    <w:rsid w:val="00044A6F"/>
    <w:rsid w:val="00044E0C"/>
    <w:rsid w:val="00047851"/>
    <w:rsid w:val="00047E51"/>
    <w:rsid w:val="00074A71"/>
    <w:rsid w:val="000846D5"/>
    <w:rsid w:val="00090FEE"/>
    <w:rsid w:val="0009347A"/>
    <w:rsid w:val="000A3B0D"/>
    <w:rsid w:val="000A44F1"/>
    <w:rsid w:val="000C6BAB"/>
    <w:rsid w:val="000D021F"/>
    <w:rsid w:val="000D373C"/>
    <w:rsid w:val="000E1B9B"/>
    <w:rsid w:val="000E4533"/>
    <w:rsid w:val="000E4BEB"/>
    <w:rsid w:val="000E5A0E"/>
    <w:rsid w:val="000E5E17"/>
    <w:rsid w:val="000E7F1C"/>
    <w:rsid w:val="001014B1"/>
    <w:rsid w:val="00113239"/>
    <w:rsid w:val="00121A69"/>
    <w:rsid w:val="00121CF2"/>
    <w:rsid w:val="00126394"/>
    <w:rsid w:val="00143071"/>
    <w:rsid w:val="0017476E"/>
    <w:rsid w:val="00182D7A"/>
    <w:rsid w:val="00184552"/>
    <w:rsid w:val="00195D9E"/>
    <w:rsid w:val="00197D6E"/>
    <w:rsid w:val="00197F99"/>
    <w:rsid w:val="001A1CEF"/>
    <w:rsid w:val="001A2958"/>
    <w:rsid w:val="001D1289"/>
    <w:rsid w:val="001D3694"/>
    <w:rsid w:val="001D383E"/>
    <w:rsid w:val="001D38C3"/>
    <w:rsid w:val="00206EFA"/>
    <w:rsid w:val="00206FAA"/>
    <w:rsid w:val="0022296F"/>
    <w:rsid w:val="00224ED6"/>
    <w:rsid w:val="00240C3A"/>
    <w:rsid w:val="00241672"/>
    <w:rsid w:val="0024278D"/>
    <w:rsid w:val="002636E7"/>
    <w:rsid w:val="00267FE4"/>
    <w:rsid w:val="002704D9"/>
    <w:rsid w:val="00271CE8"/>
    <w:rsid w:val="00291523"/>
    <w:rsid w:val="00291F24"/>
    <w:rsid w:val="002E7F34"/>
    <w:rsid w:val="0030077E"/>
    <w:rsid w:val="00300DAA"/>
    <w:rsid w:val="003136FB"/>
    <w:rsid w:val="003138AE"/>
    <w:rsid w:val="00316489"/>
    <w:rsid w:val="00323E23"/>
    <w:rsid w:val="0032723D"/>
    <w:rsid w:val="00332613"/>
    <w:rsid w:val="00333725"/>
    <w:rsid w:val="00335C38"/>
    <w:rsid w:val="0035041E"/>
    <w:rsid w:val="00354CDE"/>
    <w:rsid w:val="003568B8"/>
    <w:rsid w:val="003614AA"/>
    <w:rsid w:val="003750A2"/>
    <w:rsid w:val="003761AC"/>
    <w:rsid w:val="00381D03"/>
    <w:rsid w:val="003867D0"/>
    <w:rsid w:val="00391B06"/>
    <w:rsid w:val="003A1C52"/>
    <w:rsid w:val="003B470D"/>
    <w:rsid w:val="003B4CE0"/>
    <w:rsid w:val="003C3833"/>
    <w:rsid w:val="003C55BA"/>
    <w:rsid w:val="003C59E4"/>
    <w:rsid w:val="003D74A4"/>
    <w:rsid w:val="003E333D"/>
    <w:rsid w:val="003E6E38"/>
    <w:rsid w:val="004045E3"/>
    <w:rsid w:val="00415B5A"/>
    <w:rsid w:val="0042042E"/>
    <w:rsid w:val="00430A4E"/>
    <w:rsid w:val="004404D6"/>
    <w:rsid w:val="00443D66"/>
    <w:rsid w:val="00446058"/>
    <w:rsid w:val="00450499"/>
    <w:rsid w:val="004568BF"/>
    <w:rsid w:val="00464E8C"/>
    <w:rsid w:val="00465407"/>
    <w:rsid w:val="00467BA1"/>
    <w:rsid w:val="0047079E"/>
    <w:rsid w:val="0048036C"/>
    <w:rsid w:val="0048365A"/>
    <w:rsid w:val="00491366"/>
    <w:rsid w:val="004931B7"/>
    <w:rsid w:val="004A33CC"/>
    <w:rsid w:val="004A773B"/>
    <w:rsid w:val="004B51CF"/>
    <w:rsid w:val="004B5EAE"/>
    <w:rsid w:val="004D0F65"/>
    <w:rsid w:val="004D57AF"/>
    <w:rsid w:val="004D6C12"/>
    <w:rsid w:val="004E28A0"/>
    <w:rsid w:val="004E6691"/>
    <w:rsid w:val="005051AD"/>
    <w:rsid w:val="00505B7F"/>
    <w:rsid w:val="00506977"/>
    <w:rsid w:val="00506EDD"/>
    <w:rsid w:val="005103F9"/>
    <w:rsid w:val="00510D62"/>
    <w:rsid w:val="00514FA3"/>
    <w:rsid w:val="00527C57"/>
    <w:rsid w:val="0054160E"/>
    <w:rsid w:val="0054224D"/>
    <w:rsid w:val="005462AD"/>
    <w:rsid w:val="00567867"/>
    <w:rsid w:val="005702BD"/>
    <w:rsid w:val="00573B8E"/>
    <w:rsid w:val="00574BEB"/>
    <w:rsid w:val="005952F3"/>
    <w:rsid w:val="005B091F"/>
    <w:rsid w:val="005B2946"/>
    <w:rsid w:val="005B75CB"/>
    <w:rsid w:val="005B7D92"/>
    <w:rsid w:val="005C0361"/>
    <w:rsid w:val="005D2788"/>
    <w:rsid w:val="005D7FB3"/>
    <w:rsid w:val="005E3B44"/>
    <w:rsid w:val="005F6D3B"/>
    <w:rsid w:val="006027BA"/>
    <w:rsid w:val="0061648F"/>
    <w:rsid w:val="00621195"/>
    <w:rsid w:val="006246A2"/>
    <w:rsid w:val="00624875"/>
    <w:rsid w:val="006305FC"/>
    <w:rsid w:val="00635D7A"/>
    <w:rsid w:val="006413A1"/>
    <w:rsid w:val="006523B1"/>
    <w:rsid w:val="00655E44"/>
    <w:rsid w:val="006568D1"/>
    <w:rsid w:val="0066222D"/>
    <w:rsid w:val="00667341"/>
    <w:rsid w:val="00667C3E"/>
    <w:rsid w:val="00667D78"/>
    <w:rsid w:val="00673135"/>
    <w:rsid w:val="0067451F"/>
    <w:rsid w:val="00675E18"/>
    <w:rsid w:val="00676958"/>
    <w:rsid w:val="00683AF4"/>
    <w:rsid w:val="006855AD"/>
    <w:rsid w:val="00695FD1"/>
    <w:rsid w:val="006977BC"/>
    <w:rsid w:val="006A036C"/>
    <w:rsid w:val="006A2F06"/>
    <w:rsid w:val="006D0BBD"/>
    <w:rsid w:val="006D5D2F"/>
    <w:rsid w:val="006D6F23"/>
    <w:rsid w:val="0070075A"/>
    <w:rsid w:val="007047CB"/>
    <w:rsid w:val="00706FCB"/>
    <w:rsid w:val="00712254"/>
    <w:rsid w:val="007202FA"/>
    <w:rsid w:val="00723B4B"/>
    <w:rsid w:val="00740EA2"/>
    <w:rsid w:val="00745EE5"/>
    <w:rsid w:val="0074684B"/>
    <w:rsid w:val="00760572"/>
    <w:rsid w:val="0078233A"/>
    <w:rsid w:val="007904C7"/>
    <w:rsid w:val="00791BBD"/>
    <w:rsid w:val="007930AE"/>
    <w:rsid w:val="007A1B19"/>
    <w:rsid w:val="007A5A64"/>
    <w:rsid w:val="007A7628"/>
    <w:rsid w:val="007B1345"/>
    <w:rsid w:val="007D78F1"/>
    <w:rsid w:val="007E0C79"/>
    <w:rsid w:val="007E2898"/>
    <w:rsid w:val="007E4033"/>
    <w:rsid w:val="007F1A2B"/>
    <w:rsid w:val="00805388"/>
    <w:rsid w:val="00807454"/>
    <w:rsid w:val="008115F3"/>
    <w:rsid w:val="00825042"/>
    <w:rsid w:val="0082572F"/>
    <w:rsid w:val="00827BDB"/>
    <w:rsid w:val="008352ED"/>
    <w:rsid w:val="00836792"/>
    <w:rsid w:val="00843526"/>
    <w:rsid w:val="00850C31"/>
    <w:rsid w:val="008547ED"/>
    <w:rsid w:val="0085593E"/>
    <w:rsid w:val="00862F3E"/>
    <w:rsid w:val="008677F0"/>
    <w:rsid w:val="00867A88"/>
    <w:rsid w:val="008801AD"/>
    <w:rsid w:val="00884F3D"/>
    <w:rsid w:val="008939FF"/>
    <w:rsid w:val="008A2178"/>
    <w:rsid w:val="008A293C"/>
    <w:rsid w:val="008A2EA0"/>
    <w:rsid w:val="008A4E06"/>
    <w:rsid w:val="008C1D48"/>
    <w:rsid w:val="008C7007"/>
    <w:rsid w:val="008D2D18"/>
    <w:rsid w:val="008D7001"/>
    <w:rsid w:val="008E0E8C"/>
    <w:rsid w:val="008F1FE3"/>
    <w:rsid w:val="008F50F1"/>
    <w:rsid w:val="00903A02"/>
    <w:rsid w:val="00911799"/>
    <w:rsid w:val="0091302E"/>
    <w:rsid w:val="00913C77"/>
    <w:rsid w:val="0091432B"/>
    <w:rsid w:val="00920098"/>
    <w:rsid w:val="00944115"/>
    <w:rsid w:val="0095483E"/>
    <w:rsid w:val="00956DB9"/>
    <w:rsid w:val="009605AB"/>
    <w:rsid w:val="009648AE"/>
    <w:rsid w:val="00966282"/>
    <w:rsid w:val="009673AF"/>
    <w:rsid w:val="0097090A"/>
    <w:rsid w:val="00980155"/>
    <w:rsid w:val="0098279A"/>
    <w:rsid w:val="00990C48"/>
    <w:rsid w:val="009944E9"/>
    <w:rsid w:val="009A28BB"/>
    <w:rsid w:val="009A75F1"/>
    <w:rsid w:val="009B6C91"/>
    <w:rsid w:val="009D1063"/>
    <w:rsid w:val="009D2ED4"/>
    <w:rsid w:val="009D6CF1"/>
    <w:rsid w:val="009F5ED5"/>
    <w:rsid w:val="00A00150"/>
    <w:rsid w:val="00A06D19"/>
    <w:rsid w:val="00A170F1"/>
    <w:rsid w:val="00A21D87"/>
    <w:rsid w:val="00A4490E"/>
    <w:rsid w:val="00A47A9D"/>
    <w:rsid w:val="00A61253"/>
    <w:rsid w:val="00A623FF"/>
    <w:rsid w:val="00A624DA"/>
    <w:rsid w:val="00A651A5"/>
    <w:rsid w:val="00A665FA"/>
    <w:rsid w:val="00A66DA0"/>
    <w:rsid w:val="00A67AFD"/>
    <w:rsid w:val="00A7329C"/>
    <w:rsid w:val="00A74B15"/>
    <w:rsid w:val="00A75AC1"/>
    <w:rsid w:val="00A75EF0"/>
    <w:rsid w:val="00A7652F"/>
    <w:rsid w:val="00AA1E68"/>
    <w:rsid w:val="00AB1845"/>
    <w:rsid w:val="00AC2223"/>
    <w:rsid w:val="00AC2A8B"/>
    <w:rsid w:val="00AC75CD"/>
    <w:rsid w:val="00AD3806"/>
    <w:rsid w:val="00AE7237"/>
    <w:rsid w:val="00B01655"/>
    <w:rsid w:val="00B0587D"/>
    <w:rsid w:val="00B0730F"/>
    <w:rsid w:val="00B11ED0"/>
    <w:rsid w:val="00B17099"/>
    <w:rsid w:val="00B21058"/>
    <w:rsid w:val="00B27E74"/>
    <w:rsid w:val="00B3427B"/>
    <w:rsid w:val="00B3451E"/>
    <w:rsid w:val="00B37780"/>
    <w:rsid w:val="00B37840"/>
    <w:rsid w:val="00B522D6"/>
    <w:rsid w:val="00B55915"/>
    <w:rsid w:val="00B70DAA"/>
    <w:rsid w:val="00B7659B"/>
    <w:rsid w:val="00B900C9"/>
    <w:rsid w:val="00B97108"/>
    <w:rsid w:val="00B97962"/>
    <w:rsid w:val="00BA20BD"/>
    <w:rsid w:val="00BC09F7"/>
    <w:rsid w:val="00BC2391"/>
    <w:rsid w:val="00BC294A"/>
    <w:rsid w:val="00BC7D80"/>
    <w:rsid w:val="00BD1E7C"/>
    <w:rsid w:val="00BD6FD1"/>
    <w:rsid w:val="00BD7A19"/>
    <w:rsid w:val="00BE03E0"/>
    <w:rsid w:val="00BE087C"/>
    <w:rsid w:val="00BE6E29"/>
    <w:rsid w:val="00BF54BB"/>
    <w:rsid w:val="00C07190"/>
    <w:rsid w:val="00C110FE"/>
    <w:rsid w:val="00C12156"/>
    <w:rsid w:val="00C15195"/>
    <w:rsid w:val="00C16D09"/>
    <w:rsid w:val="00C3075E"/>
    <w:rsid w:val="00C33E3E"/>
    <w:rsid w:val="00C354BD"/>
    <w:rsid w:val="00C46123"/>
    <w:rsid w:val="00C52719"/>
    <w:rsid w:val="00C675B9"/>
    <w:rsid w:val="00C710D4"/>
    <w:rsid w:val="00C8406E"/>
    <w:rsid w:val="00C841D3"/>
    <w:rsid w:val="00C85B4C"/>
    <w:rsid w:val="00C871A0"/>
    <w:rsid w:val="00C90E43"/>
    <w:rsid w:val="00C93D17"/>
    <w:rsid w:val="00C93E59"/>
    <w:rsid w:val="00CA2F56"/>
    <w:rsid w:val="00CA3269"/>
    <w:rsid w:val="00CA33A1"/>
    <w:rsid w:val="00CB21C0"/>
    <w:rsid w:val="00CB380E"/>
    <w:rsid w:val="00CC48F5"/>
    <w:rsid w:val="00CC5DE9"/>
    <w:rsid w:val="00CC6A8D"/>
    <w:rsid w:val="00CD6170"/>
    <w:rsid w:val="00CE408F"/>
    <w:rsid w:val="00CE48FE"/>
    <w:rsid w:val="00D01364"/>
    <w:rsid w:val="00D03664"/>
    <w:rsid w:val="00D10373"/>
    <w:rsid w:val="00D11A8D"/>
    <w:rsid w:val="00D142E2"/>
    <w:rsid w:val="00D155CE"/>
    <w:rsid w:val="00D17A67"/>
    <w:rsid w:val="00D24B79"/>
    <w:rsid w:val="00D33E27"/>
    <w:rsid w:val="00D36695"/>
    <w:rsid w:val="00D45139"/>
    <w:rsid w:val="00D46822"/>
    <w:rsid w:val="00D55CAF"/>
    <w:rsid w:val="00D5630C"/>
    <w:rsid w:val="00D571FB"/>
    <w:rsid w:val="00D65C94"/>
    <w:rsid w:val="00D674B3"/>
    <w:rsid w:val="00D80BFD"/>
    <w:rsid w:val="00D82277"/>
    <w:rsid w:val="00D91418"/>
    <w:rsid w:val="00D923C6"/>
    <w:rsid w:val="00D9641B"/>
    <w:rsid w:val="00DA0E3C"/>
    <w:rsid w:val="00DA1344"/>
    <w:rsid w:val="00DB0C7A"/>
    <w:rsid w:val="00DB41F3"/>
    <w:rsid w:val="00DB4304"/>
    <w:rsid w:val="00DB4FF9"/>
    <w:rsid w:val="00DB6CE9"/>
    <w:rsid w:val="00DC12F1"/>
    <w:rsid w:val="00DC4A25"/>
    <w:rsid w:val="00DC711D"/>
    <w:rsid w:val="00DD3EAB"/>
    <w:rsid w:val="00DE073A"/>
    <w:rsid w:val="00DE3271"/>
    <w:rsid w:val="00DE3739"/>
    <w:rsid w:val="00DE3DCD"/>
    <w:rsid w:val="00DE69A8"/>
    <w:rsid w:val="00DF46A0"/>
    <w:rsid w:val="00E044C4"/>
    <w:rsid w:val="00E04D31"/>
    <w:rsid w:val="00E056E0"/>
    <w:rsid w:val="00E16BE1"/>
    <w:rsid w:val="00E203E0"/>
    <w:rsid w:val="00E23AF4"/>
    <w:rsid w:val="00E30873"/>
    <w:rsid w:val="00E37954"/>
    <w:rsid w:val="00E4708D"/>
    <w:rsid w:val="00E52315"/>
    <w:rsid w:val="00E53294"/>
    <w:rsid w:val="00E5546C"/>
    <w:rsid w:val="00E678F7"/>
    <w:rsid w:val="00E83174"/>
    <w:rsid w:val="00E84DD0"/>
    <w:rsid w:val="00E905C4"/>
    <w:rsid w:val="00E90A03"/>
    <w:rsid w:val="00E93BFA"/>
    <w:rsid w:val="00E94598"/>
    <w:rsid w:val="00E94D90"/>
    <w:rsid w:val="00E95AEA"/>
    <w:rsid w:val="00E96461"/>
    <w:rsid w:val="00E9661F"/>
    <w:rsid w:val="00EA51EC"/>
    <w:rsid w:val="00EA6B9C"/>
    <w:rsid w:val="00EB15EA"/>
    <w:rsid w:val="00EB17B8"/>
    <w:rsid w:val="00EB7C93"/>
    <w:rsid w:val="00EC152D"/>
    <w:rsid w:val="00ED0DBD"/>
    <w:rsid w:val="00ED258A"/>
    <w:rsid w:val="00ED65AA"/>
    <w:rsid w:val="00EE3EE3"/>
    <w:rsid w:val="00EE7A23"/>
    <w:rsid w:val="00EF4245"/>
    <w:rsid w:val="00EF4956"/>
    <w:rsid w:val="00F03046"/>
    <w:rsid w:val="00F1695B"/>
    <w:rsid w:val="00F20B3A"/>
    <w:rsid w:val="00F3196D"/>
    <w:rsid w:val="00F345BD"/>
    <w:rsid w:val="00F37D0E"/>
    <w:rsid w:val="00F44F1D"/>
    <w:rsid w:val="00F456C1"/>
    <w:rsid w:val="00F6236E"/>
    <w:rsid w:val="00F63B18"/>
    <w:rsid w:val="00F668A1"/>
    <w:rsid w:val="00F70C60"/>
    <w:rsid w:val="00F71E15"/>
    <w:rsid w:val="00F72159"/>
    <w:rsid w:val="00F822AC"/>
    <w:rsid w:val="00F9557A"/>
    <w:rsid w:val="00FB0983"/>
    <w:rsid w:val="00FD3A72"/>
    <w:rsid w:val="00FD4313"/>
    <w:rsid w:val="00FD6C4B"/>
    <w:rsid w:val="00FE012E"/>
    <w:rsid w:val="00FE2A18"/>
    <w:rsid w:val="00FF7FD0"/>
    <w:rsid w:val="1427192D"/>
    <w:rsid w:val="19AEED94"/>
    <w:rsid w:val="28AB96F5"/>
    <w:rsid w:val="32EE354C"/>
    <w:rsid w:val="467FB184"/>
    <w:rsid w:val="48386562"/>
    <w:rsid w:val="500B91AD"/>
    <w:rsid w:val="584C341B"/>
    <w:rsid w:val="5F599956"/>
    <w:rsid w:val="6377AC23"/>
    <w:rsid w:val="693D2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UnresolvedMention">
    <w:name w:val="Unresolved Mention"/>
    <w:basedOn w:val="Absatz-Standardschriftart"/>
    <w:uiPriority w:val="99"/>
    <w:semiHidden/>
    <w:unhideWhenUsed/>
    <w:rsid w:val="00BE6E29"/>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UnresolvedMention">
    <w:name w:val="Unresolved Mention"/>
    <w:basedOn w:val="Absatz-Standardschriftart"/>
    <w:uiPriority w:val="99"/>
    <w:semiHidden/>
    <w:unhideWhenUsed/>
    <w:rsid w:val="00BE6E29"/>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285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74787960">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29499468">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2116012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siskom.de/projekt-und-t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04.safelinks.protection.outlook.com/?url=https%3A%2F%2Fwww.basiskom.de%2Finfo-und-mediathek%2Fveroeffentlichungen&amp;data=05%7C02%7Cwitt%40die-bonn.de%7Ce218dd4e36454d713fa808dcf414245d%7C52aeb0585e32408cae45ac2e33e5f552%7C0%7C0%7C638653615171657982%7CUnknown%7CTWFpbGZsb3d8eyJWIjoiMC4wLjAwMDAiLCJQIjoiV2luMzIiLCJBTiI6Ik1haWwiLCJXVCI6Mn0%3D%7C0%7C%7C%7C&amp;sdata=rjx%2BAhYtHglg6bGkhlXKTmi8a5%2BWNnj50RKbhejnF%2FE%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creativecommons.org/publicdomain/zero/1.0/legalcode" TargetMode="External"/><Relationship Id="rId10" Type="http://schemas.openxmlformats.org/officeDocument/2006/relationships/hyperlink" Target="https://wb-web.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b-web.de" TargetMode="External"/><Relationship Id="rId14" Type="http://schemas.openxmlformats.org/officeDocument/2006/relationships/hyperlink" Target="https://www.basiskom.de/fileadmin/user_upload/Handbuch_Grundbildungscoach_fina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8877-EA7B-459F-8CB3-6CCE3B0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3458</CharactersWithSpaces>
  <SharedDoc>false</SharedDoc>
  <HLinks>
    <vt:vector size="24" baseType="variant">
      <vt:variant>
        <vt:i4>3735656</vt:i4>
      </vt:variant>
      <vt:variant>
        <vt:i4>6</vt:i4>
      </vt:variant>
      <vt:variant>
        <vt:i4>0</vt:i4>
      </vt:variant>
      <vt:variant>
        <vt:i4>5</vt:i4>
      </vt:variant>
      <vt:variant>
        <vt:lpwstr>https://www.wbv.de/shop/Foerderungsstrukturen-der-Weiterbildung-I77642</vt:lpwstr>
      </vt:variant>
      <vt:variant>
        <vt:lpwstr/>
      </vt:variant>
      <vt:variant>
        <vt:i4>1966164</vt:i4>
      </vt:variant>
      <vt:variant>
        <vt:i4>3</vt:i4>
      </vt:variant>
      <vt:variant>
        <vt:i4>0</vt:i4>
      </vt:variant>
      <vt:variant>
        <vt:i4>5</vt:i4>
      </vt:variant>
      <vt:variant>
        <vt:lpwstr>https://doi.org/10.3278/9783763977642</vt:lpwstr>
      </vt:variant>
      <vt:variant>
        <vt:lpwstr/>
      </vt:variant>
      <vt:variant>
        <vt:i4>1966164</vt:i4>
      </vt:variant>
      <vt:variant>
        <vt:i4>0</vt:i4>
      </vt:variant>
      <vt:variant>
        <vt:i4>0</vt:i4>
      </vt:variant>
      <vt:variant>
        <vt:i4>5</vt:i4>
      </vt:variant>
      <vt:variant>
        <vt:lpwstr>https://doi.org/10.3278/9783763977642</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3</cp:revision>
  <cp:lastPrinted>2022-06-15T07:12:00Z</cp:lastPrinted>
  <dcterms:created xsi:type="dcterms:W3CDTF">2024-12-03T08:14:00Z</dcterms:created>
  <dcterms:modified xsi:type="dcterms:W3CDTF">2024-12-03T08:30:00Z</dcterms:modified>
</cp:coreProperties>
</file>