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5A86" w14:textId="77777777" w:rsidR="00181EAC" w:rsidRPr="00181EAC" w:rsidRDefault="00181EAC" w:rsidP="00181EA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outlineLvl w:val="2"/>
        <w:rPr>
          <w:rFonts w:ascii="Arial" w:eastAsia="Times New Roman" w:hAnsi="Arial" w:cs="Arial"/>
          <w:b/>
          <w:bCs/>
          <w:smallCaps/>
          <w:color w:val="333333"/>
          <w:sz w:val="20"/>
          <w:szCs w:val="20"/>
          <w:bdr w:val="none" w:sz="0" w:space="0" w:color="auto"/>
        </w:rPr>
      </w:pPr>
      <w:r w:rsidRPr="00181EAC">
        <w:rPr>
          <w:rFonts w:ascii="Arial" w:eastAsia="Times New Roman" w:hAnsi="Arial" w:cs="Arial"/>
          <w:b/>
          <w:bCs/>
          <w:smallCaps/>
          <w:color w:val="333333"/>
          <w:sz w:val="20"/>
          <w:szCs w:val="20"/>
          <w:bdr w:val="none" w:sz="0" w:space="0" w:color="auto"/>
        </w:rPr>
        <w:t>Checkliste</w:t>
      </w:r>
    </w:p>
    <w:p w14:paraId="6A30A10A" w14:textId="77777777" w:rsidR="00181EAC" w:rsidRPr="00181EAC" w:rsidRDefault="00181EAC" w:rsidP="00181EA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181EAC">
        <w:rPr>
          <w:rFonts w:ascii="Arial" w:eastAsia="Times New Roman" w:hAnsi="Arial" w:cs="Arial"/>
          <w:b/>
          <w:bCs/>
          <w:color w:val="333333"/>
          <w:sz w:val="32"/>
          <w:szCs w:val="32"/>
        </w:rPr>
        <w:t>Mögliche Lehr-Lern-Vereinbarungen</w:t>
      </w:r>
    </w:p>
    <w:p w14:paraId="669EFF15" w14:textId="4596C50A" w:rsidR="00181EAC" w:rsidRDefault="00181EAC" w:rsidP="00181EAC">
      <w:pPr>
        <w:rPr>
          <w:rFonts w:ascii="Arial" w:hAnsi="Arial" w:cs="Arial"/>
          <w:sz w:val="24"/>
        </w:rPr>
      </w:pPr>
      <w:r w:rsidRPr="00181EAC">
        <w:rPr>
          <w:rFonts w:ascii="Arial" w:hAnsi="Arial" w:cs="Arial"/>
          <w:sz w:val="24"/>
        </w:rPr>
        <w:t>Regeln erleichtern den Teilnehmenden und den Lehrenden die Zusammenarbeit. Ein verbindlicher Rahmen, der zu Beginn des Seminars vereinbart wird, schafft Sicherheit in einer zunächst unsicheren Si</w:t>
      </w:r>
      <w:r w:rsidR="00AD03C4">
        <w:rPr>
          <w:rFonts w:ascii="Arial" w:hAnsi="Arial" w:cs="Arial"/>
          <w:sz w:val="24"/>
        </w:rPr>
        <w:t>tuation. Diese Checkliste gibt I</w:t>
      </w:r>
      <w:r w:rsidRPr="00181EAC">
        <w:rPr>
          <w:rFonts w:ascii="Arial" w:hAnsi="Arial" w:cs="Arial"/>
          <w:sz w:val="24"/>
        </w:rPr>
        <w:t xml:space="preserve">hnen Anregungen, welche Themen Sie für Vereinbarungen aufgreifen sollten.  </w:t>
      </w:r>
    </w:p>
    <w:p w14:paraId="551BC42D" w14:textId="14272D85" w:rsidR="00721A91" w:rsidRPr="00721A91" w:rsidRDefault="00721A91" w:rsidP="00721A91">
      <w:pPr>
        <w:rPr>
          <w:i/>
          <w:iCs/>
        </w:rPr>
      </w:pPr>
      <w:r w:rsidRPr="00181E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D779F" wp14:editId="05C070D8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5876925" cy="48672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1708" w14:textId="77777777" w:rsidR="00181EAC" w:rsidRPr="00721A91" w:rsidRDefault="00181EAC" w:rsidP="00721A91">
                            <w:pPr>
                              <w:pStyle w:val="Zwischenberschrift"/>
                              <w:spacing w:before="120"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Organisatorisches</w:t>
                            </w:r>
                          </w:p>
                          <w:p w14:paraId="35C74F19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Wann finden Pausen statt? (Wo darf geraucht werden?)</w:t>
                            </w:r>
                          </w:p>
                          <w:p w14:paraId="3A3234FA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Entstehen Nebenkosten, z. B. für Materialien?</w:t>
                            </w:r>
                          </w:p>
                          <w:p w14:paraId="33271E08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Welche Anwesenheitszeiten sind erforderlich?</w:t>
                            </w:r>
                          </w:p>
                          <w:p w14:paraId="7EB7F01F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Welche Aufgaben übernehmen die Lehrenden (Literaturbeschaffung, Vorbereitung von Arbeitsmaterial etc.)?</w:t>
                            </w:r>
                          </w:p>
                          <w:p w14:paraId="7183BF95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Welche häuslichen Vor- und Nachbereitungen sind nötig?</w:t>
                            </w:r>
                          </w:p>
                          <w:p w14:paraId="6659ADBD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In welcher Form werden Lern- und Leistungskontrollen durchgeführt?</w:t>
                            </w:r>
                          </w:p>
                          <w:p w14:paraId="196B1A2F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Inwieweit sind individuelle Beratungen möglich?</w:t>
                            </w:r>
                          </w:p>
                          <w:p w14:paraId="3CD82D7A" w14:textId="77777777" w:rsidR="00181EAC" w:rsidRPr="00721A91" w:rsidRDefault="00181EAC" w:rsidP="00721A91">
                            <w:pPr>
                              <w:pStyle w:val="Zwischenberschrift"/>
                              <w:spacing w:before="0"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Soziale Spielregeln</w:t>
                            </w:r>
                          </w:p>
                          <w:p w14:paraId="4C558832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Wie wird miteinander umgegangen</w:t>
                            </w:r>
                          </w:p>
                          <w:p w14:paraId="0856CF11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Wie ist die gegenseitige Anrede („Du“ oder „Sie“?)</w:t>
                            </w:r>
                          </w:p>
                          <w:p w14:paraId="05527E0B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Man lässt sich gegenseitig ausreden und andere zu Wort kommen.</w:t>
                            </w:r>
                          </w:p>
                          <w:p w14:paraId="48BA2EAF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Es dürfen Rückfragen zum Verständnis gestellt werden.</w:t>
                            </w:r>
                          </w:p>
                          <w:p w14:paraId="299DBC61" w14:textId="77777777" w:rsidR="00181EAC" w:rsidRPr="00721A91" w:rsidRDefault="00181EAC" w:rsidP="00721A91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567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721A91">
                              <w:rPr>
                                <w:sz w:val="20"/>
                                <w:szCs w:val="20"/>
                              </w:rPr>
                              <w:t>Kritik wird produktiv geübt und ohne zu verletzen.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77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9.8pt;width:462.75pt;height:38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">
                <v:textbox>
                  <w:txbxContent>
                    <w:p w14:paraId="11F31708" w14:textId="77777777" w:rsidR="00181EAC" w:rsidRPr="00721A91" w:rsidRDefault="00181EAC" w:rsidP="00721A91">
                      <w:pPr>
                        <w:pStyle w:val="Zwischenberschrift"/>
                        <w:spacing w:before="120" w:after="120" w:line="240" w:lineRule="auto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Organisatorisches</w:t>
                      </w:r>
                    </w:p>
                    <w:p w14:paraId="35C74F19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Wann finden Pausen statt? (Wo darf geraucht werden?)</w:t>
                      </w:r>
                    </w:p>
                    <w:p w14:paraId="3A3234FA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Entstehen Nebenkosten, z. B. für Materialien?</w:t>
                      </w:r>
                    </w:p>
                    <w:p w14:paraId="33271E08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Welche Anwesenheitszeiten sind erforderlich?</w:t>
                      </w:r>
                    </w:p>
                    <w:p w14:paraId="7EB7F01F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Welche Aufgaben übernehmen die Lehrenden (Literaturbeschaffung, Vorbereitung von Arbeitsmaterial etc.)?</w:t>
                      </w:r>
                    </w:p>
                    <w:p w14:paraId="7183BF95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Welche häuslichen Vor- und Nachbereitungen sind nötig?</w:t>
                      </w:r>
                    </w:p>
                    <w:p w14:paraId="6659ADBD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In welcher Form werden Lern- und Leistungskontrollen durchgeführt?</w:t>
                      </w:r>
                    </w:p>
                    <w:p w14:paraId="196B1A2F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Inwieweit sind individuelle Beratungen möglich?</w:t>
                      </w:r>
                    </w:p>
                    <w:p w14:paraId="3CD82D7A" w14:textId="77777777" w:rsidR="00181EAC" w:rsidRPr="00721A91" w:rsidRDefault="00181EAC" w:rsidP="00721A91">
                      <w:pPr>
                        <w:pStyle w:val="Zwischenberschrift"/>
                        <w:spacing w:before="0" w:after="120" w:line="240" w:lineRule="auto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Soziale Spielregeln</w:t>
                      </w:r>
                    </w:p>
                    <w:p w14:paraId="4C558832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Wie wird miteinander umgegangen</w:t>
                      </w:r>
                    </w:p>
                    <w:p w14:paraId="0856CF11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Wie ist die gegenseitige Anrede („Du“ oder „Sie“?)</w:t>
                      </w:r>
                    </w:p>
                    <w:p w14:paraId="05527E0B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Man lässt sich gegenseitig ausreden und andere zu Wort kommen.</w:t>
                      </w:r>
                    </w:p>
                    <w:p w14:paraId="48BA2EAF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Es dürfen Rückfragen zum Verständnis gestellt werden.</w:t>
                      </w:r>
                    </w:p>
                    <w:p w14:paraId="299DBC61" w14:textId="77777777" w:rsidR="00181EAC" w:rsidRPr="00721A91" w:rsidRDefault="00181EAC" w:rsidP="00721A91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567" w:hanging="567"/>
                        <w:rPr>
                          <w:sz w:val="20"/>
                          <w:szCs w:val="20"/>
                        </w:rPr>
                      </w:pPr>
                      <w:r w:rsidRPr="00721A91">
                        <w:rPr>
                          <w:sz w:val="20"/>
                          <w:szCs w:val="20"/>
                        </w:rPr>
                        <w:t>Kritik wird produktiv geübt und ohne zu verletzen.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Der nachfolgende Text ist ein Auszug aus: Siebert, H. (2010). Methoden für die Bildungsarbeit.  Bielefeld: W. Bertelsmann. S.  35.</w:t>
      </w:r>
    </w:p>
    <w:p w14:paraId="7D10256C" w14:textId="25EF6A24" w:rsidR="00721A91" w:rsidRDefault="00721A91" w:rsidP="00181EAC">
      <w:pPr>
        <w:rPr>
          <w:rFonts w:ascii="Arial" w:hAnsi="Arial" w:cs="Arial"/>
          <w:sz w:val="24"/>
        </w:rPr>
      </w:pPr>
    </w:p>
    <w:p w14:paraId="7CACAB88" w14:textId="5477D4AF" w:rsidR="00181EAC" w:rsidRPr="00181EAC" w:rsidRDefault="00181EAC" w:rsidP="00181EAC">
      <w:pPr>
        <w:rPr>
          <w:rFonts w:ascii="Arial" w:hAnsi="Arial" w:cs="Arial"/>
          <w:sz w:val="20"/>
          <w:szCs w:val="20"/>
          <w:bdr w:val="none" w:sz="0" w:space="0" w:color="auto"/>
        </w:rPr>
      </w:pPr>
      <w:r w:rsidRPr="00181EAC">
        <w:rPr>
          <w:rFonts w:ascii="Arial" w:hAnsi="Arial" w:cs="Arial"/>
          <w:sz w:val="20"/>
          <w:szCs w:val="20"/>
          <w:bdr w:val="none" w:sz="0" w:space="0" w:color="auto"/>
        </w:rPr>
        <w:t xml:space="preserve">Quelle: Siebert, H. (2010). </w:t>
      </w:r>
      <w:r w:rsidRPr="00181EAC">
        <w:rPr>
          <w:rFonts w:ascii="Arial" w:hAnsi="Arial" w:cs="Arial"/>
          <w:i/>
          <w:sz w:val="20"/>
          <w:szCs w:val="20"/>
          <w:bdr w:val="none" w:sz="0" w:space="0" w:color="auto"/>
        </w:rPr>
        <w:t>Methoden für die Bildungsarbeit.</w:t>
      </w:r>
      <w:r w:rsidRPr="00181EAC">
        <w:rPr>
          <w:rFonts w:ascii="Arial" w:hAnsi="Arial" w:cs="Arial"/>
          <w:sz w:val="20"/>
          <w:szCs w:val="20"/>
          <w:bdr w:val="none" w:sz="0" w:space="0" w:color="auto"/>
        </w:rPr>
        <w:t xml:space="preserve"> Bielefeld: W. Bertelsmann.</w:t>
      </w:r>
      <w:r w:rsidR="00721A91">
        <w:rPr>
          <w:rFonts w:ascii="Arial" w:hAnsi="Arial" w:cs="Arial"/>
          <w:sz w:val="20"/>
          <w:szCs w:val="20"/>
          <w:bdr w:val="none" w:sz="0" w:space="0" w:color="auto"/>
        </w:rPr>
        <w:t xml:space="preserve"> S. 35</w:t>
      </w:r>
    </w:p>
    <w:sectPr w:rsidR="00181EAC" w:rsidRPr="00181EAC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3B7B" w14:textId="77777777" w:rsidR="00B724FE" w:rsidRDefault="00B724FE" w:rsidP="00014AE4">
      <w:pPr>
        <w:spacing w:after="0" w:line="240" w:lineRule="auto"/>
      </w:pPr>
      <w:r>
        <w:separator/>
      </w:r>
    </w:p>
  </w:endnote>
  <w:endnote w:type="continuationSeparator" w:id="0">
    <w:p w14:paraId="0653C1E0" w14:textId="77777777" w:rsidR="00B724FE" w:rsidRDefault="00B724FE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DC2" w14:textId="77777777" w:rsidR="0074684B" w:rsidRDefault="007468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F5D7" w14:textId="77777777"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7B08159B" wp14:editId="0031CF87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670A41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E012E97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E651B91" w14:textId="77777777"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 Um eine Kopie dieser Lizenz zu sehen, besuchen Sie </w:t>
    </w:r>
    <w:hyperlink r:id="rId2" w:history="1">
      <w:r w:rsidR="00C04CF3" w:rsidRPr="00C04CF3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4FD6" w14:textId="77777777" w:rsidR="0074684B" w:rsidRDefault="007468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21B4" w14:textId="77777777" w:rsidR="00B724FE" w:rsidRDefault="00B724FE" w:rsidP="00014AE4">
      <w:pPr>
        <w:spacing w:after="0" w:line="240" w:lineRule="auto"/>
      </w:pPr>
      <w:r>
        <w:separator/>
      </w:r>
    </w:p>
  </w:footnote>
  <w:footnote w:type="continuationSeparator" w:id="0">
    <w:p w14:paraId="00314069" w14:textId="77777777" w:rsidR="00B724FE" w:rsidRDefault="00B724FE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4990" w14:textId="77777777" w:rsidR="0074684B" w:rsidRDefault="007468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5454" w14:textId="77777777"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4A07510" wp14:editId="6AB7B45C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5269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526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8F2D8D" wp14:editId="23D344EE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7764" w14:textId="77777777" w:rsidR="0061648F" w:rsidRPr="00AC2223" w:rsidRDefault="0000000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04CF3" w:rsidRPr="00C04CF3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C04CF3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C04CF3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8D77" w14:textId="77777777" w:rsidR="0074684B" w:rsidRDefault="007468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B1D"/>
    <w:multiLevelType w:val="hybridMultilevel"/>
    <w:tmpl w:val="0D9468AA"/>
    <w:lvl w:ilvl="0" w:tplc="AC805D08">
      <w:start w:val="1"/>
      <w:numFmt w:val="bullet"/>
      <w:lvlText w:val="□"/>
      <w:lvlJc w:val="left"/>
      <w:pPr>
        <w:ind w:left="107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12299">
    <w:abstractNumId w:val="0"/>
  </w:num>
  <w:num w:numId="2" w16cid:durableId="1495682282">
    <w:abstractNumId w:val="1"/>
  </w:num>
  <w:num w:numId="3" w16cid:durableId="1494250110">
    <w:abstractNumId w:val="3"/>
  </w:num>
  <w:num w:numId="4" w16cid:durableId="20807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A44F1"/>
    <w:rsid w:val="000E4BEB"/>
    <w:rsid w:val="000E5A0E"/>
    <w:rsid w:val="0017476E"/>
    <w:rsid w:val="00181EAC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C0361"/>
    <w:rsid w:val="0061648F"/>
    <w:rsid w:val="00621195"/>
    <w:rsid w:val="006246A2"/>
    <w:rsid w:val="00635D7A"/>
    <w:rsid w:val="006D5D2F"/>
    <w:rsid w:val="00721A91"/>
    <w:rsid w:val="00723B4B"/>
    <w:rsid w:val="00745EE5"/>
    <w:rsid w:val="0074684B"/>
    <w:rsid w:val="007930AE"/>
    <w:rsid w:val="00833D75"/>
    <w:rsid w:val="00862F3E"/>
    <w:rsid w:val="008C1D48"/>
    <w:rsid w:val="00913C77"/>
    <w:rsid w:val="0095483E"/>
    <w:rsid w:val="00A651A5"/>
    <w:rsid w:val="00A7652F"/>
    <w:rsid w:val="00AC2223"/>
    <w:rsid w:val="00AD03C4"/>
    <w:rsid w:val="00B01655"/>
    <w:rsid w:val="00B11ED0"/>
    <w:rsid w:val="00B27E74"/>
    <w:rsid w:val="00B70DAA"/>
    <w:rsid w:val="00B724FE"/>
    <w:rsid w:val="00BC2391"/>
    <w:rsid w:val="00C04CF3"/>
    <w:rsid w:val="00C07190"/>
    <w:rsid w:val="00C3075E"/>
    <w:rsid w:val="00C675B9"/>
    <w:rsid w:val="00C93D17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1E07C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9F6C-EE47-431F-9E7D-E94163C0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2015-10-16T06:50:00Z</cp:lastPrinted>
  <dcterms:created xsi:type="dcterms:W3CDTF">2022-10-26T07:50:00Z</dcterms:created>
  <dcterms:modified xsi:type="dcterms:W3CDTF">2022-10-26T07:50:00Z</dcterms:modified>
</cp:coreProperties>
</file>