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A95A9" w14:textId="77777777" w:rsidR="00B4226B" w:rsidRPr="00BF1AEB" w:rsidRDefault="00B4226B" w:rsidP="00B4226B">
      <w:pPr>
        <w:pStyle w:val="Materialtyp1"/>
      </w:pPr>
      <w:r>
        <w:t>Handlungsanleitung</w:t>
      </w:r>
    </w:p>
    <w:p w14:paraId="446C38F4" w14:textId="77777777" w:rsidR="00B4226B" w:rsidRPr="00BF1AEB" w:rsidRDefault="00B4226B" w:rsidP="00B4226B">
      <w:pPr>
        <w:pStyle w:val="Headline"/>
      </w:pPr>
      <w:r w:rsidRPr="00BF1AEB">
        <w:t xml:space="preserve">Binnendifferenzierung durch Einzelförderung: </w:t>
      </w:r>
      <w:r>
        <w:t>Café</w:t>
      </w:r>
      <w:r w:rsidRPr="00BF1AEB">
        <w:t xml:space="preserve"> Mondial</w:t>
      </w:r>
      <w:r>
        <w:t xml:space="preserve"> /World Café</w:t>
      </w:r>
    </w:p>
    <w:p w14:paraId="06D1CA33" w14:textId="77777777" w:rsidR="00B4226B" w:rsidRPr="00F520EE" w:rsidRDefault="00B4226B" w:rsidP="00B4226B">
      <w:pPr>
        <w:pStyle w:val="Zwischenberschrift"/>
      </w:pPr>
      <w:r w:rsidRPr="00F520EE">
        <w:t>1. Einführung</w:t>
      </w:r>
    </w:p>
    <w:p w14:paraId="3946CD09" w14:textId="77777777" w:rsidR="00B4226B" w:rsidRPr="00B4226B" w:rsidRDefault="00B4226B" w:rsidP="00B4226B">
      <w:pPr>
        <w:pStyle w:val="Flietext"/>
        <w:rPr>
          <w:rStyle w:val="FlietextZchn"/>
        </w:rPr>
      </w:pPr>
      <w:r w:rsidRPr="00B4226B">
        <w:rPr>
          <w:rStyle w:val="FlietextZchn"/>
          <w:noProof/>
        </w:rPr>
        <mc:AlternateContent>
          <mc:Choice Requires="wps">
            <w:drawing>
              <wp:anchor distT="0" distB="0" distL="114300" distR="114300" simplePos="0" relativeHeight="251660288" behindDoc="1" locked="0" layoutInCell="1" allowOverlap="1" wp14:anchorId="0275C9EA" wp14:editId="7BCFC61C">
                <wp:simplePos x="0" y="0"/>
                <wp:positionH relativeFrom="column">
                  <wp:posOffset>2929255</wp:posOffset>
                </wp:positionH>
                <wp:positionV relativeFrom="paragraph">
                  <wp:posOffset>2238375</wp:posOffset>
                </wp:positionV>
                <wp:extent cx="3006090" cy="838200"/>
                <wp:effectExtent l="0" t="0" r="22860" b="19050"/>
                <wp:wrapTight wrapText="bothSides">
                  <wp:wrapPolygon edited="0">
                    <wp:start x="0" y="0"/>
                    <wp:lineTo x="0" y="21600"/>
                    <wp:lineTo x="21627" y="21600"/>
                    <wp:lineTo x="21627" y="0"/>
                    <wp:lineTo x="0" y="0"/>
                  </wp:wrapPolygon>
                </wp:wrapTight>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838200"/>
                        </a:xfrm>
                        <a:prstGeom prst="rect">
                          <a:avLst/>
                        </a:prstGeom>
                        <a:solidFill>
                          <a:srgbClr val="FFFFFF"/>
                        </a:solidFill>
                        <a:ln w="9525">
                          <a:solidFill>
                            <a:srgbClr val="000000"/>
                          </a:solidFill>
                          <a:miter lim="800000"/>
                          <a:headEnd/>
                          <a:tailEnd/>
                        </a:ln>
                      </wps:spPr>
                      <wps:txbx>
                        <w:txbxContent>
                          <w:p w14:paraId="469BFEC6" w14:textId="77777777" w:rsidR="00B4226B" w:rsidRDefault="00B4226B" w:rsidP="00B4226B">
                            <w:pPr>
                              <w:rPr>
                                <w:rFonts w:ascii="Arial" w:hAnsi="Arial" w:cs="Arial"/>
                                <w:sz w:val="20"/>
                                <w:szCs w:val="20"/>
                              </w:rPr>
                            </w:pPr>
                            <w:r w:rsidRPr="00694C5D">
                              <w:rPr>
                                <w:rFonts w:ascii="Arial" w:hAnsi="Arial" w:cs="Arial"/>
                                <w:sz w:val="20"/>
                                <w:szCs w:val="20"/>
                              </w:rPr>
                              <w:t>Zeichnungen von Teilnehmern während eines World Cafés</w:t>
                            </w:r>
                            <w:r>
                              <w:rPr>
                                <w:rFonts w:ascii="Arial" w:hAnsi="Arial" w:cs="Arial"/>
                                <w:sz w:val="20"/>
                                <w:szCs w:val="20"/>
                              </w:rPr>
                              <w:t>.</w:t>
                            </w:r>
                            <w:r w:rsidRPr="00694C5D">
                              <w:rPr>
                                <w:rFonts w:ascii="Arial" w:hAnsi="Arial" w:cs="Arial"/>
                                <w:sz w:val="20"/>
                                <w:szCs w:val="20"/>
                              </w:rPr>
                              <w:t xml:space="preserve"> </w:t>
                            </w:r>
                          </w:p>
                          <w:p w14:paraId="6989D4AF" w14:textId="77777777" w:rsidR="00B4226B" w:rsidRPr="00694C5D" w:rsidRDefault="00B4226B" w:rsidP="00B4226B">
                            <w:pPr>
                              <w:rPr>
                                <w:rFonts w:ascii="Arial" w:hAnsi="Arial" w:cs="Arial"/>
                                <w:sz w:val="20"/>
                                <w:szCs w:val="20"/>
                              </w:rPr>
                            </w:pPr>
                            <w:r w:rsidRPr="00694C5D">
                              <w:rPr>
                                <w:rFonts w:ascii="Arial" w:hAnsi="Arial" w:cs="Arial"/>
                                <w:sz w:val="20"/>
                                <w:szCs w:val="20"/>
                              </w:rPr>
                              <w:t>Bild: Zeichnungen von Teilnehmern während eines World Cafés/Sebastian U/</w:t>
                            </w:r>
                            <w:r>
                              <w:rPr>
                                <w:rFonts w:ascii="Arial" w:hAnsi="Arial" w:cs="Arial"/>
                                <w:sz w:val="20"/>
                                <w:szCs w:val="20"/>
                              </w:rPr>
                              <w:t xml:space="preserve"> </w:t>
                            </w:r>
                            <w:hyperlink r:id="rId8" w:history="1">
                              <w:r w:rsidRPr="00694C5D">
                                <w:rPr>
                                  <w:rStyle w:val="Hyperlink"/>
                                  <w:rFonts w:ascii="Arial" w:hAnsi="Arial" w:cs="Arial"/>
                                  <w:sz w:val="20"/>
                                  <w:szCs w:val="20"/>
                                </w:rPr>
                                <w:t>https://commons.wikimedia.org/wiki/File:Zeichnung_world_cafe.jpg/</w:t>
                              </w:r>
                            </w:hyperlink>
                            <w:r w:rsidRPr="00694C5D">
                              <w:rPr>
                                <w:rFonts w:ascii="Arial" w:hAnsi="Arial" w:cs="Arial"/>
                                <w:sz w:val="20"/>
                                <w:szCs w:val="20"/>
                              </w:rPr>
                              <w:t xml:space="preserve"> CC BY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5C9EA" id="_x0000_t202" coordsize="21600,21600" o:spt="202" path="m,l,21600r21600,l21600,xe">
                <v:stroke joinstyle="miter"/>
                <v:path gradientshapeok="t" o:connecttype="rect"/>
              </v:shapetype>
              <v:shape id="Textfeld 3" o:spid="_x0000_s1026" type="#_x0000_t202" style="position:absolute;margin-left:230.65pt;margin-top:176.25pt;width:236.7pt;height: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">
                <v:textbox>
                  <w:txbxContent>
                    <w:p w14:paraId="469BFEC6" w14:textId="77777777" w:rsidR="00B4226B" w:rsidRDefault="00B4226B" w:rsidP="00B4226B">
                      <w:pPr>
                        <w:rPr>
                          <w:rFonts w:ascii="Arial" w:hAnsi="Arial" w:cs="Arial"/>
                          <w:sz w:val="20"/>
                          <w:szCs w:val="20"/>
                        </w:rPr>
                      </w:pPr>
                      <w:r w:rsidRPr="00694C5D">
                        <w:rPr>
                          <w:rFonts w:ascii="Arial" w:hAnsi="Arial" w:cs="Arial"/>
                          <w:sz w:val="20"/>
                          <w:szCs w:val="20"/>
                        </w:rPr>
                        <w:t>Zeichnungen von Teilnehmern während eines World Cafés</w:t>
                      </w:r>
                      <w:r>
                        <w:rPr>
                          <w:rFonts w:ascii="Arial" w:hAnsi="Arial" w:cs="Arial"/>
                          <w:sz w:val="20"/>
                          <w:szCs w:val="20"/>
                        </w:rPr>
                        <w:t>.</w:t>
                      </w:r>
                      <w:r w:rsidRPr="00694C5D">
                        <w:rPr>
                          <w:rFonts w:ascii="Arial" w:hAnsi="Arial" w:cs="Arial"/>
                          <w:sz w:val="20"/>
                          <w:szCs w:val="20"/>
                        </w:rPr>
                        <w:t xml:space="preserve"> </w:t>
                      </w:r>
                    </w:p>
                    <w:p w14:paraId="6989D4AF" w14:textId="77777777" w:rsidR="00B4226B" w:rsidRPr="00694C5D" w:rsidRDefault="00B4226B" w:rsidP="00B4226B">
                      <w:pPr>
                        <w:rPr>
                          <w:rFonts w:ascii="Arial" w:hAnsi="Arial" w:cs="Arial"/>
                          <w:sz w:val="20"/>
                          <w:szCs w:val="20"/>
                        </w:rPr>
                      </w:pPr>
                      <w:r w:rsidRPr="00694C5D">
                        <w:rPr>
                          <w:rFonts w:ascii="Arial" w:hAnsi="Arial" w:cs="Arial"/>
                          <w:sz w:val="20"/>
                          <w:szCs w:val="20"/>
                        </w:rPr>
                        <w:t>Bild: Zeichnungen von Teilnehmern während eines World Cafés/Sebastian U/</w:t>
                      </w:r>
                      <w:r>
                        <w:rPr>
                          <w:rFonts w:ascii="Arial" w:hAnsi="Arial" w:cs="Arial"/>
                          <w:sz w:val="20"/>
                          <w:szCs w:val="20"/>
                        </w:rPr>
                        <w:t xml:space="preserve"> </w:t>
                      </w:r>
                      <w:hyperlink r:id="rId9" w:history="1">
                        <w:r w:rsidRPr="00694C5D">
                          <w:rPr>
                            <w:rStyle w:val="Hyperlink"/>
                            <w:rFonts w:ascii="Arial" w:hAnsi="Arial" w:cs="Arial"/>
                            <w:sz w:val="20"/>
                            <w:szCs w:val="20"/>
                          </w:rPr>
                          <w:t>https://commons.wikimedia.org/wiki/File:Zeichnung_world_cafe.jpg/</w:t>
                        </w:r>
                      </w:hyperlink>
                      <w:r w:rsidRPr="00694C5D">
                        <w:rPr>
                          <w:rFonts w:ascii="Arial" w:hAnsi="Arial" w:cs="Arial"/>
                          <w:sz w:val="20"/>
                          <w:szCs w:val="20"/>
                        </w:rPr>
                        <w:t xml:space="preserve"> CC BY SA</w:t>
                      </w:r>
                    </w:p>
                  </w:txbxContent>
                </v:textbox>
                <w10:wrap type="tight"/>
              </v:shape>
            </w:pict>
          </mc:Fallback>
        </mc:AlternateContent>
      </w:r>
      <w:r w:rsidRPr="00B4226B">
        <w:rPr>
          <w:rStyle w:val="FlietextZchn"/>
          <w:noProof/>
        </w:rPr>
        <w:drawing>
          <wp:anchor distT="0" distB="0" distL="114300" distR="114300" simplePos="0" relativeHeight="251659264" behindDoc="1" locked="0" layoutInCell="1" allowOverlap="1" wp14:anchorId="33D4FA29" wp14:editId="2B704C76">
            <wp:simplePos x="0" y="0"/>
            <wp:positionH relativeFrom="margin">
              <wp:align>right</wp:align>
            </wp:positionH>
            <wp:positionV relativeFrom="paragraph">
              <wp:posOffset>13335</wp:posOffset>
            </wp:positionV>
            <wp:extent cx="2785745" cy="2091055"/>
            <wp:effectExtent l="0" t="0" r="0" b="4445"/>
            <wp:wrapTight wrapText="bothSides">
              <wp:wrapPolygon edited="0">
                <wp:start x="0" y="0"/>
                <wp:lineTo x="0" y="21449"/>
                <wp:lineTo x="21418" y="21449"/>
                <wp:lineTo x="21418" y="0"/>
                <wp:lineTo x="0" y="0"/>
              </wp:wrapPolygon>
            </wp:wrapTight>
            <wp:docPr id="2" name="Grafik 2" descr="800px-Zeichnung_world_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00px-Zeichnung_world_caf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5745" cy="209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02A">
        <w:rPr>
          <w:rStyle w:val="FlietextZchn"/>
        </w:rPr>
        <w:t xml:space="preserve">Café Mondial oder World-Café! </w:t>
      </w:r>
      <w:r w:rsidRPr="00B4226B">
        <w:rPr>
          <w:rStyle w:val="FlietextZchn"/>
        </w:rPr>
        <w:t>Das lässt bereits anklingen, dass es bei dieser Methode darum geht, ein Thema so zu bearbeiten, bei dem unterschiedliche Menschen zur Lösung von Herausforderungen beteiligt sein müssen. Es gibt kaum eine bessere Methode, die zeigt, wie nützlich vielfältige verschiedene Denkansätze auch in Lerngruppen sind, wenn man ein Thema interessant, facettenreich und lebendig bearbeiten möchte. Café Mondial in der Bildungsarbeit mit Geringqualifizierten hat sich in vielen Praxen bewährt. Wie es gehen kann? Lesen Sie weiter!</w:t>
      </w:r>
    </w:p>
    <w:p w14:paraId="6C34A92F" w14:textId="77777777" w:rsidR="00B4226B" w:rsidRPr="00BF1AEB" w:rsidRDefault="00B4226B" w:rsidP="00B4226B">
      <w:pPr>
        <w:pStyle w:val="Default"/>
        <w:spacing w:after="120" w:line="360" w:lineRule="auto"/>
      </w:pPr>
    </w:p>
    <w:p w14:paraId="3B4B64E3" w14:textId="77777777" w:rsidR="00B4226B" w:rsidRPr="00BF1AEB" w:rsidRDefault="00B4226B" w:rsidP="00B4226B">
      <w:pPr>
        <w:pStyle w:val="Zwischenberschrift"/>
      </w:pPr>
      <w:r w:rsidRPr="00BF1AEB">
        <w:t xml:space="preserve">2. Beschreibung </w:t>
      </w:r>
    </w:p>
    <w:p w14:paraId="566A3932" w14:textId="77777777" w:rsidR="00B4226B" w:rsidRPr="00BF1AEB" w:rsidRDefault="00B4226B" w:rsidP="00B4226B">
      <w:pPr>
        <w:pStyle w:val="Flietext"/>
      </w:pPr>
      <w:r w:rsidRPr="00BF1AEB">
        <w:t xml:space="preserve">Das </w:t>
      </w:r>
      <w:r w:rsidRPr="00BF1AEB">
        <w:rPr>
          <w:b/>
          <w:bCs/>
        </w:rPr>
        <w:t>Café Mondial</w:t>
      </w:r>
      <w:r w:rsidRPr="00BF1AEB">
        <w:t xml:space="preserve"> ist eine Methode, mit der man im Unterricht in mehreren kurzen Arbeitseinheiten in </w:t>
      </w:r>
      <w:r>
        <w:t>einer Gruppe</w:t>
      </w:r>
      <w:r w:rsidRPr="00BF1AEB">
        <w:t xml:space="preserve"> ein Thema problemorientiert behandelt</w:t>
      </w:r>
      <w:r>
        <w:t xml:space="preserve"> bzw.</w:t>
      </w:r>
      <w:r w:rsidRPr="00BF1AEB">
        <w:t xml:space="preserve"> bearbeitet. Das Besondere daran: </w:t>
      </w:r>
      <w:r>
        <w:t xml:space="preserve">Die Gesamtgruppe wird in </w:t>
      </w:r>
      <w:r w:rsidRPr="00BF1AEB">
        <w:t xml:space="preserve">Kleingruppen </w:t>
      </w:r>
      <w:r>
        <w:t>aufgeteilt, die</w:t>
      </w:r>
      <w:r w:rsidRPr="00BF1AEB">
        <w:t xml:space="preserve"> nach vorgegebenen Fragestellungen </w:t>
      </w:r>
      <w:r>
        <w:t xml:space="preserve">arbeiten </w:t>
      </w:r>
      <w:r w:rsidRPr="00BF1AEB">
        <w:t>und ihre Erkenntnisse und Ergebnisse</w:t>
      </w:r>
      <w:r w:rsidRPr="005B127A">
        <w:t xml:space="preserve"> </w:t>
      </w:r>
      <w:r w:rsidRPr="00BF1AEB">
        <w:t>visualisieren</w:t>
      </w:r>
      <w:r>
        <w:t>. I</w:t>
      </w:r>
      <w:r w:rsidRPr="00BF1AEB">
        <w:t xml:space="preserve">n vorgegebenen zeitlichen Rhythmen wandern die Kleingruppen zum Tisch oder zur Metaplanwand einer anderen </w:t>
      </w:r>
      <w:r>
        <w:t xml:space="preserve">Fragestellung, die zuvor von einer anderen </w:t>
      </w:r>
      <w:r w:rsidRPr="00BF1AEB">
        <w:t xml:space="preserve">Gruppe </w:t>
      </w:r>
      <w:r>
        <w:t xml:space="preserve">bearbeitet wurde. Dort knüpfen sie an </w:t>
      </w:r>
      <w:r w:rsidRPr="00BF1AEB">
        <w:t>deren Erkenntnisse</w:t>
      </w:r>
      <w:r>
        <w:t>n</w:t>
      </w:r>
      <w:r w:rsidRPr="00BF1AEB">
        <w:t xml:space="preserve"> und Ergebnisse</w:t>
      </w:r>
      <w:r>
        <w:t>n</w:t>
      </w:r>
      <w:r w:rsidRPr="00BF1AEB">
        <w:t xml:space="preserve"> </w:t>
      </w:r>
      <w:r>
        <w:t>an und führen die Diskussion fort.</w:t>
      </w:r>
    </w:p>
    <w:p w14:paraId="4421201C" w14:textId="77777777" w:rsidR="00B4226B" w:rsidRPr="00BF1AEB" w:rsidRDefault="00B4226B" w:rsidP="00B4226B">
      <w:pPr>
        <w:pStyle w:val="Flietext"/>
      </w:pPr>
      <w:r w:rsidRPr="00BF1AEB">
        <w:t xml:space="preserve">Die Methode wurde entwickelt von den US-amerikanischen Unternehmensberatern Juanita Brown und David Isaacs und hat das Ziel, Gespräche über ein Thema in Gang zu bringen. Dabei werden unterschiedliche Perspektiven auf ein Thema, Meinungen und Haltungen zu einem Thema und Wissen </w:t>
      </w:r>
      <w:r>
        <w:t>dar</w:t>
      </w:r>
      <w:r w:rsidRPr="00BF1AEB">
        <w:t xml:space="preserve">über sichtbar. Weil die </w:t>
      </w:r>
      <w:r w:rsidRPr="00BF1AEB">
        <w:lastRenderedPageBreak/>
        <w:t xml:space="preserve">Teilnehmenden nicht an einem Tisch verharren, sondern nach vorgegebenen </w:t>
      </w:r>
      <w:r>
        <w:t xml:space="preserve">zeitlichen </w:t>
      </w:r>
      <w:r w:rsidRPr="00BF1AEB">
        <w:t>Rhythmen von Tisch zu Tisch wandern und dabei hören und sehen, was die Vorgänger-Tischgruppe bereits aufgeschrieben und gesagt hat, ist Café M</w:t>
      </w:r>
      <w:r>
        <w:t>o</w:t>
      </w:r>
      <w:r w:rsidRPr="00BF1AEB">
        <w:t>ndial so etwas wie eine Entdeckungsreise, bei der die Teilnehmenden Schlüsselideen und Aspekte zum Thema von Tisch zu Tisch</w:t>
      </w:r>
      <w:r>
        <w:t>/Wand zu Wand</w:t>
      </w:r>
      <w:r w:rsidRPr="00BF1AEB">
        <w:t xml:space="preserve"> tragen und sich gegenseitig bereichern. </w:t>
      </w:r>
    </w:p>
    <w:p w14:paraId="45D9B00F" w14:textId="77777777" w:rsidR="00B4226B" w:rsidRDefault="00B4226B" w:rsidP="00B4226B">
      <w:pPr>
        <w:pStyle w:val="Default"/>
        <w:spacing w:after="120" w:line="360" w:lineRule="auto"/>
        <w:rPr>
          <w:b/>
        </w:rPr>
      </w:pPr>
    </w:p>
    <w:p w14:paraId="4B43F9C7" w14:textId="77777777" w:rsidR="00B4226B" w:rsidRPr="00B4226B" w:rsidRDefault="00B4226B" w:rsidP="00B4226B">
      <w:pPr>
        <w:pStyle w:val="Zwischenberschrift"/>
      </w:pPr>
      <w:r w:rsidRPr="00B4226B">
        <w:t xml:space="preserve">3. Wofür kann man das Cafe Mondial einsetzen? </w:t>
      </w:r>
    </w:p>
    <w:p w14:paraId="09D22854" w14:textId="77777777" w:rsidR="00B4226B" w:rsidRPr="00B90277" w:rsidRDefault="00B4226B" w:rsidP="00B4226B">
      <w:pPr>
        <w:pStyle w:val="Flietext"/>
      </w:pPr>
      <w:r w:rsidRPr="00B90277">
        <w:t xml:space="preserve">Die Methode eignet sich für </w:t>
      </w:r>
      <w:r>
        <w:t xml:space="preserve">viele Fragestellungen, in denen es um die Entwicklung von Lösungen oder um die gedankliche Anreicherung zu einem Thema geht. Es kann z. B. um die Ausarbeitung von Konzepten gehen, in die die Teilnehmenden einbezogen sind; es kann auch darum gehen, ein Unterrichtsthema differenziert und mehrperspektivisch zu diskutieren. Die Methode kann zur Eröffnung eines neuen Themas eingesetzt werden, um bspw. für ein Thema zu sensibilisieren und Vorwissen zu aktivieren. Die Methode kann auch während eines Entwicklungsprozesses wie auch am Ende zur Ergebnissicherung und zum Praxistransfer genutzt werden. </w:t>
      </w:r>
    </w:p>
    <w:p w14:paraId="5E61DA9B" w14:textId="77777777" w:rsidR="00B4226B" w:rsidRPr="00BF1AEB" w:rsidRDefault="00B4226B" w:rsidP="00B4226B">
      <w:pPr>
        <w:pStyle w:val="Default"/>
        <w:spacing w:after="120" w:line="360" w:lineRule="auto"/>
        <w:rPr>
          <w:b/>
        </w:rPr>
      </w:pPr>
    </w:p>
    <w:p w14:paraId="6B0C6012" w14:textId="77777777" w:rsidR="00B4226B" w:rsidRDefault="00B4226B" w:rsidP="00B4226B">
      <w:pPr>
        <w:pStyle w:val="Zwischenberschrift"/>
      </w:pPr>
      <w:r w:rsidRPr="00BF1AEB">
        <w:t xml:space="preserve">4. Für welche Zielgruppe kann das eingesetzt werden </w:t>
      </w:r>
    </w:p>
    <w:p w14:paraId="54CE84BB" w14:textId="77777777" w:rsidR="00B4226B" w:rsidRDefault="00B4226B" w:rsidP="00B4226B">
      <w:pPr>
        <w:pStyle w:val="Flietext"/>
      </w:pPr>
      <w:r>
        <w:t xml:space="preserve">Café Mondial bzw. World-Café kann für fast alle Zielgruppen genutzt werden, die über schriftsprachliche Ausdrucksmöglichkeit verfügen. </w:t>
      </w:r>
    </w:p>
    <w:p w14:paraId="11C6CCE2" w14:textId="77777777" w:rsidR="00B4226B" w:rsidRDefault="00B4226B" w:rsidP="00B4226B">
      <w:pPr>
        <w:pStyle w:val="Flietext"/>
      </w:pPr>
      <w:r>
        <w:t xml:space="preserve">Sie erweist sich vor allem für solche Teilnehmende als wirkungsvoll, die sich in größeren Gruppen in Diskussionen sehr zurückhalten: Da hier in Kleingruppen diskutiert wird, reduziert sich für sie die Hemmschwelle, aktive Beteiligung fällt leichter. </w:t>
      </w:r>
    </w:p>
    <w:p w14:paraId="12AEB081" w14:textId="77777777" w:rsidR="00B4226B" w:rsidRPr="00CB0342" w:rsidRDefault="00B4226B" w:rsidP="00B4226B">
      <w:pPr>
        <w:pStyle w:val="Flietext"/>
      </w:pPr>
      <w:r>
        <w:t>Bei allen Verschriftlichungen ist darauf zu achten, dass die schreibenden Personen sich dies zutrauen und über entsprechende Schreibkompetenzen verfügen.</w:t>
      </w:r>
    </w:p>
    <w:p w14:paraId="52B5F365" w14:textId="77777777" w:rsidR="00B4226B" w:rsidRPr="00BF1AEB" w:rsidRDefault="00B4226B" w:rsidP="00B4226B">
      <w:pPr>
        <w:pStyle w:val="Flietext"/>
      </w:pPr>
    </w:p>
    <w:p w14:paraId="29473BD1" w14:textId="77777777" w:rsidR="00B4226B" w:rsidRPr="00BF1AEB" w:rsidRDefault="00B4226B" w:rsidP="00B4226B">
      <w:pPr>
        <w:pStyle w:val="Flietext"/>
        <w:rPr>
          <w:b/>
        </w:rPr>
      </w:pPr>
      <w:r w:rsidRPr="00BF1AEB">
        <w:rPr>
          <w:b/>
        </w:rPr>
        <w:t xml:space="preserve">5. Wie kann man das einsetzen (Schritt für Schritt) </w:t>
      </w:r>
    </w:p>
    <w:p w14:paraId="2CCE7766" w14:textId="77777777" w:rsidR="00B4226B" w:rsidRDefault="00B4226B" w:rsidP="00B4226B">
      <w:pPr>
        <w:pStyle w:val="Flietext"/>
        <w:rPr>
          <w:szCs w:val="24"/>
        </w:rPr>
      </w:pPr>
      <w:r>
        <w:rPr>
          <w:szCs w:val="24"/>
        </w:rPr>
        <w:t xml:space="preserve">1. Schritt: </w:t>
      </w:r>
      <w:r w:rsidRPr="00FD3644">
        <w:rPr>
          <w:b/>
          <w:szCs w:val="24"/>
        </w:rPr>
        <w:t>Entwicklung einer guten Frage- oder Themenstellung.</w:t>
      </w:r>
    </w:p>
    <w:p w14:paraId="07C75FEC" w14:textId="77777777" w:rsidR="00B4226B" w:rsidRDefault="00B4226B" w:rsidP="00B4226B">
      <w:pPr>
        <w:pStyle w:val="Flietext"/>
        <w:rPr>
          <w:szCs w:val="24"/>
        </w:rPr>
      </w:pPr>
      <w:r w:rsidRPr="00BF1AEB">
        <w:rPr>
          <w:szCs w:val="24"/>
        </w:rPr>
        <w:lastRenderedPageBreak/>
        <w:t xml:space="preserve">Die Fragestellungen sollten so formuliert sein, dass sie unabhängig voneinander diskutiert werden können. </w:t>
      </w:r>
      <w:r>
        <w:rPr>
          <w:szCs w:val="24"/>
        </w:rPr>
        <w:t xml:space="preserve">Z.B.: </w:t>
      </w:r>
    </w:p>
    <w:p w14:paraId="06B78860" w14:textId="77777777" w:rsidR="00B4226B" w:rsidRPr="00FD3644" w:rsidRDefault="00B4226B" w:rsidP="00B4226B">
      <w:pPr>
        <w:pStyle w:val="Flietext"/>
        <w:rPr>
          <w:i/>
          <w:szCs w:val="24"/>
        </w:rPr>
      </w:pPr>
      <w:r w:rsidRPr="00FD3644">
        <w:rPr>
          <w:i/>
          <w:szCs w:val="24"/>
        </w:rPr>
        <w:t xml:space="preserve">Was ist aus Ihrer Sicht wichtig, dass Sie gemeinsam mit Kollegen in einer Gruppe gut lernen können? </w:t>
      </w:r>
    </w:p>
    <w:p w14:paraId="49F781B9" w14:textId="77777777" w:rsidR="00B4226B" w:rsidRPr="00FD3644" w:rsidRDefault="00B4226B" w:rsidP="00B4226B">
      <w:pPr>
        <w:pStyle w:val="Flietext"/>
        <w:rPr>
          <w:szCs w:val="24"/>
        </w:rPr>
      </w:pPr>
      <w:r>
        <w:rPr>
          <w:szCs w:val="24"/>
        </w:rPr>
        <w:t xml:space="preserve">Oder: </w:t>
      </w:r>
      <w:r w:rsidRPr="00FD3644">
        <w:rPr>
          <w:i/>
          <w:szCs w:val="24"/>
        </w:rPr>
        <w:t>Welche Methoden eignen sich aus Ihrer Sicht gut fürs gemeinsame Lernen und warum?</w:t>
      </w:r>
    </w:p>
    <w:p w14:paraId="37386E8C" w14:textId="77777777" w:rsidR="00B4226B" w:rsidRDefault="00B4226B" w:rsidP="00B4226B">
      <w:pPr>
        <w:pStyle w:val="Flietext"/>
        <w:rPr>
          <w:szCs w:val="24"/>
        </w:rPr>
      </w:pPr>
      <w:r>
        <w:rPr>
          <w:szCs w:val="24"/>
        </w:rPr>
        <w:t xml:space="preserve">Oder: </w:t>
      </w:r>
      <w:r w:rsidRPr="00FD3644">
        <w:rPr>
          <w:i/>
          <w:szCs w:val="24"/>
        </w:rPr>
        <w:t>Welche Voraussetzungen bezüglich Räumen und Ausstattung halten Sie für wünschenswert, dass gemeinsam mit anderen gut gelernt werden kann?</w:t>
      </w:r>
    </w:p>
    <w:p w14:paraId="0AF5D09F" w14:textId="77777777" w:rsidR="00B4226B" w:rsidRPr="00BF1AEB" w:rsidRDefault="00B4226B" w:rsidP="00B4226B">
      <w:pPr>
        <w:pStyle w:val="Flietext"/>
        <w:rPr>
          <w:szCs w:val="24"/>
        </w:rPr>
      </w:pPr>
      <w:r>
        <w:rPr>
          <w:szCs w:val="24"/>
        </w:rPr>
        <w:t xml:space="preserve">2. Schritt: </w:t>
      </w:r>
      <w:r w:rsidRPr="00FD3644">
        <w:rPr>
          <w:b/>
          <w:szCs w:val="24"/>
        </w:rPr>
        <w:t>Raum vorbereiten, Arbeitsmittel bereithalten</w:t>
      </w:r>
    </w:p>
    <w:p w14:paraId="13511C7C" w14:textId="77777777" w:rsidR="00B4226B" w:rsidRPr="00BF1AEB" w:rsidRDefault="00B4226B" w:rsidP="00B4226B">
      <w:pPr>
        <w:pStyle w:val="Flietext"/>
      </w:pPr>
      <w:r w:rsidRPr="00BF1AEB">
        <w:t>So viel Metaplanwände wie Fragestellungen; alternativ: so viele Tische wie Fragestellungen</w:t>
      </w:r>
    </w:p>
    <w:p w14:paraId="29BE87C8" w14:textId="77777777" w:rsidR="00B4226B" w:rsidRPr="00BF1AEB" w:rsidRDefault="00B4226B" w:rsidP="00B4226B">
      <w:pPr>
        <w:pStyle w:val="Flietext"/>
      </w:pPr>
      <w:r w:rsidRPr="00BF1AEB">
        <w:t>Auf jeder Wand braunes Packpapier bzw. auf jedem Tisch einen Flipchartbogen.</w:t>
      </w:r>
    </w:p>
    <w:p w14:paraId="0D6BC91E" w14:textId="77777777" w:rsidR="00B4226B" w:rsidRPr="00BF1AEB" w:rsidRDefault="00B4226B" w:rsidP="00B4226B">
      <w:pPr>
        <w:pStyle w:val="Flietext"/>
      </w:pPr>
      <w:r w:rsidRPr="00BF1AEB">
        <w:t>Moderationsstifte, mindestens so viele wie die Gruppe stark ist.</w:t>
      </w:r>
    </w:p>
    <w:p w14:paraId="7B0F45FB" w14:textId="77777777" w:rsidR="00B4226B" w:rsidRPr="00BF1AEB" w:rsidRDefault="00B4226B" w:rsidP="00B4226B">
      <w:pPr>
        <w:pStyle w:val="Flietext"/>
        <w:rPr>
          <w:szCs w:val="24"/>
        </w:rPr>
      </w:pPr>
      <w:r w:rsidRPr="00BF1AEB">
        <w:rPr>
          <w:szCs w:val="24"/>
        </w:rPr>
        <w:t xml:space="preserve">Pro Wand/Tisch und Fragestellung braucht es je einen Teilnehmenden als </w:t>
      </w:r>
      <w:r w:rsidRPr="00BF1AEB">
        <w:rPr>
          <w:b/>
          <w:szCs w:val="24"/>
        </w:rPr>
        <w:t>Moderator</w:t>
      </w:r>
      <w:r w:rsidRPr="00BF1AEB">
        <w:rPr>
          <w:szCs w:val="24"/>
        </w:rPr>
        <w:t xml:space="preserve">, der die ganze Zeit über an der Wand stehen/am Tisch sitzen bleibt. Die Gruppe wird in so viele </w:t>
      </w:r>
      <w:r w:rsidRPr="00BF1AEB">
        <w:rPr>
          <w:b/>
          <w:szCs w:val="24"/>
        </w:rPr>
        <w:t>Kleingruppen</w:t>
      </w:r>
      <w:r w:rsidRPr="00BF1AEB">
        <w:rPr>
          <w:szCs w:val="24"/>
        </w:rPr>
        <w:t xml:space="preserve">, wie Fragestellungen und Wände/Tische definiert sind, aufgeteilt. Eine gute KG-Größe ist z. B. 4-5 Teilnehmende. Die jeweiligen Kleingruppen sammeln sich vor den jeweiligen Wänden/Tischen. </w:t>
      </w:r>
    </w:p>
    <w:p w14:paraId="13FCB655" w14:textId="77777777" w:rsidR="00B4226B" w:rsidRDefault="00B4226B" w:rsidP="00B4226B">
      <w:pPr>
        <w:pStyle w:val="Flietext"/>
        <w:rPr>
          <w:szCs w:val="24"/>
        </w:rPr>
      </w:pPr>
      <w:r>
        <w:rPr>
          <w:szCs w:val="24"/>
        </w:rPr>
        <w:t xml:space="preserve">3. Schritt: </w:t>
      </w:r>
      <w:r w:rsidRPr="00FD3644">
        <w:rPr>
          <w:b/>
          <w:szCs w:val="24"/>
        </w:rPr>
        <w:t>Einführung der Gruppe</w:t>
      </w:r>
    </w:p>
    <w:p w14:paraId="60EB9000" w14:textId="77777777" w:rsidR="00B4226B" w:rsidRDefault="00B4226B" w:rsidP="00B4226B">
      <w:pPr>
        <w:pStyle w:val="Flietext"/>
        <w:rPr>
          <w:szCs w:val="24"/>
        </w:rPr>
      </w:pPr>
      <w:r>
        <w:rPr>
          <w:szCs w:val="24"/>
        </w:rPr>
        <w:t>Der Gesamtgruppe werden vom Lehrenden oder verantwortlichen Moderator die jeweiligen Fragestellungen kurz erläutert. Ggf. auftretende Unklarheiten können hier ausgeräumt werden. Anschließend wird der Ablauf kurz erklärt.</w:t>
      </w:r>
    </w:p>
    <w:p w14:paraId="480047E3" w14:textId="77777777" w:rsidR="00B4226B" w:rsidRDefault="00B4226B" w:rsidP="00B4226B">
      <w:pPr>
        <w:pStyle w:val="Flietext"/>
        <w:rPr>
          <w:szCs w:val="24"/>
        </w:rPr>
      </w:pPr>
      <w:r>
        <w:rPr>
          <w:szCs w:val="24"/>
        </w:rPr>
        <w:t xml:space="preserve">4. Schritt: </w:t>
      </w:r>
      <w:r w:rsidRPr="00FD3644">
        <w:rPr>
          <w:b/>
          <w:szCs w:val="24"/>
        </w:rPr>
        <w:t>Rollen besetzen</w:t>
      </w:r>
    </w:p>
    <w:p w14:paraId="4DD29AEB" w14:textId="77777777" w:rsidR="00B4226B" w:rsidRPr="00BF1AEB" w:rsidRDefault="00B4226B" w:rsidP="00B4226B">
      <w:pPr>
        <w:pStyle w:val="Flietext"/>
        <w:rPr>
          <w:szCs w:val="24"/>
        </w:rPr>
      </w:pPr>
      <w:r w:rsidRPr="00BF1AEB">
        <w:rPr>
          <w:szCs w:val="24"/>
        </w:rPr>
        <w:t xml:space="preserve">Pro Wand/Tisch und Fragestellung braucht es je einen Teilnehmenden als </w:t>
      </w:r>
      <w:r w:rsidRPr="00BF1AEB">
        <w:rPr>
          <w:b/>
          <w:szCs w:val="24"/>
        </w:rPr>
        <w:t>Moderator</w:t>
      </w:r>
      <w:r>
        <w:rPr>
          <w:b/>
          <w:szCs w:val="24"/>
        </w:rPr>
        <w:t xml:space="preserve"> </w:t>
      </w:r>
      <w:r w:rsidRPr="00EB5E3A">
        <w:rPr>
          <w:szCs w:val="24"/>
        </w:rPr>
        <w:t>(möglichst Prinzip der Freiwilligkeit),</w:t>
      </w:r>
      <w:r w:rsidRPr="00BF1AEB">
        <w:rPr>
          <w:szCs w:val="24"/>
        </w:rPr>
        <w:t xml:space="preserve"> der die ganze Zeit über an der Wand stehen/am Tisch sitzen bleibt. Die Gruppe wird in so viele </w:t>
      </w:r>
      <w:r w:rsidRPr="00BF1AEB">
        <w:rPr>
          <w:b/>
          <w:szCs w:val="24"/>
        </w:rPr>
        <w:t>Kleingruppen</w:t>
      </w:r>
      <w:r w:rsidRPr="00BF1AEB">
        <w:rPr>
          <w:szCs w:val="24"/>
        </w:rPr>
        <w:t xml:space="preserve">, wie Fragestellungen und Wände/Tische definiert sind, aufgeteilt. Eine gute KG-Größe ist z. B. 4-5 Teilnehmende. </w:t>
      </w:r>
    </w:p>
    <w:p w14:paraId="238DFFD7" w14:textId="77777777" w:rsidR="00B4226B" w:rsidRPr="00FD3644" w:rsidRDefault="00B4226B" w:rsidP="00B4226B">
      <w:pPr>
        <w:pStyle w:val="Flietext"/>
        <w:rPr>
          <w:b/>
          <w:szCs w:val="24"/>
        </w:rPr>
      </w:pPr>
      <w:r>
        <w:rPr>
          <w:szCs w:val="24"/>
        </w:rPr>
        <w:t xml:space="preserve">5. Schritt: </w:t>
      </w:r>
      <w:r w:rsidRPr="00FD3644">
        <w:rPr>
          <w:b/>
          <w:szCs w:val="24"/>
        </w:rPr>
        <w:t>Durchführung</w:t>
      </w:r>
    </w:p>
    <w:p w14:paraId="199CA61D" w14:textId="77777777" w:rsidR="00B4226B" w:rsidRPr="00BF1AEB" w:rsidRDefault="00B4226B" w:rsidP="00B4226B">
      <w:pPr>
        <w:pStyle w:val="Flietext"/>
        <w:rPr>
          <w:szCs w:val="24"/>
        </w:rPr>
      </w:pPr>
      <w:r w:rsidRPr="00BF1AEB">
        <w:rPr>
          <w:szCs w:val="24"/>
        </w:rPr>
        <w:lastRenderedPageBreak/>
        <w:t xml:space="preserve">Die jeweiligen Kleingruppen sammeln sich vor den jeweiligen Wänden/Tischen. </w:t>
      </w:r>
    </w:p>
    <w:p w14:paraId="299D5332" w14:textId="77777777" w:rsidR="00B4226B" w:rsidRPr="00BF1AEB" w:rsidRDefault="00B4226B" w:rsidP="00B4226B">
      <w:pPr>
        <w:pStyle w:val="Flietext"/>
        <w:rPr>
          <w:szCs w:val="24"/>
        </w:rPr>
      </w:pPr>
      <w:r w:rsidRPr="00BF1AEB">
        <w:rPr>
          <w:szCs w:val="24"/>
        </w:rPr>
        <w:t xml:space="preserve">Die Kleingruppe hat nun </w:t>
      </w:r>
      <w:r w:rsidRPr="009D1DDA">
        <w:rPr>
          <w:szCs w:val="24"/>
        </w:rPr>
        <w:t>10-15 Minuten</w:t>
      </w:r>
      <w:r w:rsidRPr="00BF1AEB">
        <w:rPr>
          <w:szCs w:val="24"/>
        </w:rPr>
        <w:t xml:space="preserve"> Zeit, um die Fragestellungen zu diskutieren, Meinungen oder auch erste Lösungen zu erarbeiten. Der jeweilige Moderator hält die wesentlichen Diskussionsergebnisse auf dem Papier an der Wand oder auf dem Tisch fest.</w:t>
      </w:r>
    </w:p>
    <w:p w14:paraId="138D6289" w14:textId="77777777" w:rsidR="00B4226B" w:rsidRPr="00BF1AEB" w:rsidRDefault="00B4226B" w:rsidP="00B4226B">
      <w:pPr>
        <w:pStyle w:val="Flietext"/>
        <w:rPr>
          <w:szCs w:val="24"/>
        </w:rPr>
      </w:pPr>
      <w:r>
        <w:rPr>
          <w:szCs w:val="24"/>
        </w:rPr>
        <w:t xml:space="preserve">Der Gesamtmoderator/Lehrende ruft spätestens nach 15 Minuten zum Wechsel auf. </w:t>
      </w:r>
      <w:r w:rsidRPr="00BF1AEB">
        <w:rPr>
          <w:szCs w:val="24"/>
        </w:rPr>
        <w:t xml:space="preserve">Die Gruppe wechselt </w:t>
      </w:r>
      <w:r>
        <w:rPr>
          <w:szCs w:val="24"/>
        </w:rPr>
        <w:t xml:space="preserve">dann </w:t>
      </w:r>
      <w:r w:rsidRPr="00BF1AEB">
        <w:rPr>
          <w:szCs w:val="24"/>
        </w:rPr>
        <w:t>zur nächsten Wand und wird vom dortigen Moderator kurz über den aktuellen Stand der Diskussion der Vorgruppe informiert. Die Ergebnisse der weiteren Diskussion werden wiederum festgehalten und e</w:t>
      </w:r>
      <w:r>
        <w:rPr>
          <w:szCs w:val="24"/>
        </w:rPr>
        <w:t>rgänzen das bisherige Ergebnis.</w:t>
      </w:r>
    </w:p>
    <w:p w14:paraId="3209CC2E" w14:textId="77777777" w:rsidR="00B4226B" w:rsidRPr="00BF1AEB" w:rsidRDefault="00B4226B" w:rsidP="00B4226B">
      <w:pPr>
        <w:pStyle w:val="Flietext"/>
        <w:rPr>
          <w:szCs w:val="24"/>
        </w:rPr>
      </w:pPr>
      <w:r>
        <w:rPr>
          <w:szCs w:val="24"/>
        </w:rPr>
        <w:t>Es wird so oft gewechselt,</w:t>
      </w:r>
      <w:r w:rsidRPr="00BF1AEB">
        <w:rPr>
          <w:szCs w:val="24"/>
        </w:rPr>
        <w:t xml:space="preserve"> bis alle Fragestellungen von jeder Gruppe einmal diskutiert </w:t>
      </w:r>
      <w:r>
        <w:rPr>
          <w:szCs w:val="24"/>
        </w:rPr>
        <w:t>worden sind.</w:t>
      </w:r>
    </w:p>
    <w:p w14:paraId="3CEAD335" w14:textId="77777777" w:rsidR="00B4226B" w:rsidRPr="00BF1AEB" w:rsidRDefault="00B4226B" w:rsidP="00B4226B">
      <w:pPr>
        <w:pStyle w:val="Flietext"/>
        <w:rPr>
          <w:szCs w:val="24"/>
        </w:rPr>
      </w:pPr>
      <w:r w:rsidRPr="00BF1AEB">
        <w:rPr>
          <w:szCs w:val="24"/>
        </w:rPr>
        <w:t>Der Gesamtmoderator sorgt im Anschluss für eine kurze Zusammenfassung für die Moderatoren, die an den Wänden</w:t>
      </w:r>
      <w:r>
        <w:rPr>
          <w:szCs w:val="24"/>
        </w:rPr>
        <w:t xml:space="preserve"> bzw. Tischen</w:t>
      </w:r>
      <w:r w:rsidRPr="00BF1AEB">
        <w:rPr>
          <w:szCs w:val="24"/>
        </w:rPr>
        <w:t xml:space="preserve"> verblieben sind. Dies kann er selbst oder </w:t>
      </w:r>
      <w:r>
        <w:rPr>
          <w:szCs w:val="24"/>
        </w:rPr>
        <w:t>eine Teilnehmerin</w:t>
      </w:r>
      <w:r w:rsidRPr="00BF1AEB">
        <w:rPr>
          <w:szCs w:val="24"/>
        </w:rPr>
        <w:t xml:space="preserve"> übernehmen oder jeweils die Moderatoren selbst.</w:t>
      </w:r>
    </w:p>
    <w:p w14:paraId="17B57192" w14:textId="77777777" w:rsidR="00B4226B" w:rsidRPr="00BF1AEB" w:rsidRDefault="00B4226B" w:rsidP="00B4226B">
      <w:pPr>
        <w:pStyle w:val="Flietext"/>
        <w:rPr>
          <w:b/>
        </w:rPr>
      </w:pPr>
    </w:p>
    <w:p w14:paraId="26D2B54C" w14:textId="77777777" w:rsidR="00B4226B" w:rsidRPr="00BF1AEB" w:rsidRDefault="00B4226B" w:rsidP="00B4226B">
      <w:pPr>
        <w:pStyle w:val="Flietext"/>
        <w:rPr>
          <w:b/>
        </w:rPr>
      </w:pPr>
      <w:r w:rsidRPr="00BF1AEB">
        <w:rPr>
          <w:b/>
        </w:rPr>
        <w:t xml:space="preserve">6. Welche Voraussetzungen oder Rahmenbedingungen müssen erfüllt sein </w:t>
      </w:r>
    </w:p>
    <w:p w14:paraId="7C81F47B" w14:textId="77777777" w:rsidR="00B4226B" w:rsidRPr="00BF1AEB" w:rsidRDefault="00B4226B" w:rsidP="00B4226B">
      <w:pPr>
        <w:pStyle w:val="Flietext"/>
        <w:rPr>
          <w:szCs w:val="24"/>
        </w:rPr>
      </w:pPr>
      <w:r w:rsidRPr="00BF1AEB">
        <w:rPr>
          <w:szCs w:val="24"/>
        </w:rPr>
        <w:t xml:space="preserve">Es braucht eine </w:t>
      </w:r>
      <w:r w:rsidRPr="00BF1AEB">
        <w:rPr>
          <w:b/>
          <w:szCs w:val="24"/>
        </w:rPr>
        <w:t>Gruppe</w:t>
      </w:r>
      <w:r w:rsidRPr="00BF1AEB">
        <w:rPr>
          <w:szCs w:val="24"/>
        </w:rPr>
        <w:t xml:space="preserve"> von mindestens 1</w:t>
      </w:r>
      <w:r>
        <w:rPr>
          <w:szCs w:val="24"/>
        </w:rPr>
        <w:t>5</w:t>
      </w:r>
      <w:r w:rsidRPr="00BF1AEB">
        <w:rPr>
          <w:szCs w:val="24"/>
        </w:rPr>
        <w:t xml:space="preserve"> Personen und ein </w:t>
      </w:r>
      <w:r w:rsidRPr="00BF1AEB">
        <w:rPr>
          <w:b/>
          <w:szCs w:val="24"/>
        </w:rPr>
        <w:t>Thema</w:t>
      </w:r>
      <w:r w:rsidRPr="00BF1AEB">
        <w:rPr>
          <w:szCs w:val="24"/>
        </w:rPr>
        <w:t>, das anhand verschiedener Fragestellungen (mindestens 3) diskutiert bz</w:t>
      </w:r>
      <w:r>
        <w:rPr>
          <w:szCs w:val="24"/>
        </w:rPr>
        <w:t>w. bearbeitet wird. Man braucht ca. 1 Zeitstunde, genügend Raum und die oben beschriebenen Arbeitsmittel.</w:t>
      </w:r>
    </w:p>
    <w:p w14:paraId="208D04A7" w14:textId="77777777" w:rsidR="00B4226B" w:rsidRPr="00BF1AEB" w:rsidRDefault="00B4226B" w:rsidP="00B4226B">
      <w:pPr>
        <w:pStyle w:val="Flietext"/>
        <w:rPr>
          <w:b/>
        </w:rPr>
      </w:pPr>
    </w:p>
    <w:p w14:paraId="5CF838C8" w14:textId="77777777" w:rsidR="00B4226B" w:rsidRPr="00B4226B" w:rsidRDefault="00B4226B" w:rsidP="00B4226B">
      <w:pPr>
        <w:pStyle w:val="Flietext"/>
        <w:rPr>
          <w:b/>
        </w:rPr>
      </w:pPr>
      <w:r w:rsidRPr="00B4226B">
        <w:rPr>
          <w:b/>
        </w:rPr>
        <w:t xml:space="preserve">7. Pro &amp; Contra (Fallstricke) </w:t>
      </w:r>
    </w:p>
    <w:p w14:paraId="39A740C0" w14:textId="77777777" w:rsidR="00B4226B" w:rsidRDefault="00B4226B" w:rsidP="00B4226B">
      <w:pPr>
        <w:pStyle w:val="Flietext"/>
      </w:pPr>
      <w:r w:rsidRPr="00B913DF">
        <w:t xml:space="preserve">Die Methode findet bei größeren Gruppen (ab 15 TN) </w:t>
      </w:r>
      <w:r>
        <w:t>Anklang, weil sie für Abwechslung und Bewegung sorgt. Dabei bleibt der zeitliche Rahmen begrenzt und es kommt in der Regel in kurzer Zeit zu vielen Ergebnissen. Vor allem sonst zurückhaltenden „Rednern“ gelingen Beiträge in der Kleingruppen-Diskussion deutlich besser.</w:t>
      </w:r>
    </w:p>
    <w:p w14:paraId="606BD566" w14:textId="77777777" w:rsidR="00B4226B" w:rsidRDefault="00B4226B" w:rsidP="00B4226B">
      <w:pPr>
        <w:pStyle w:val="Flietext"/>
      </w:pPr>
      <w:r>
        <w:t>Der Raum muss ausreichend Platz bieten, so dass der Wechsel und die Diskussion der Kleingruppen nicht durch die anderen gestört werden.</w:t>
      </w:r>
    </w:p>
    <w:p w14:paraId="23E6871E" w14:textId="77777777" w:rsidR="00B4226B" w:rsidRDefault="00B4226B" w:rsidP="00B4226B">
      <w:pPr>
        <w:pStyle w:val="Flietext"/>
      </w:pPr>
      <w:r>
        <w:lastRenderedPageBreak/>
        <w:t>Die Rolle der Moderatoren ist vor Beginn kurz zu klären: eigene Redebeiträge sind möglichst zurückzuhalten. Teilnehmende in der Rolle der Moderatoren sind nicht immer trainiert im Zusammenfassen. Dies ist ggf. zu berücksichtigen, wenn es am Ende darum geht, die Ergebnisse der Diskussion kurz zu erläutern.</w:t>
      </w:r>
    </w:p>
    <w:p w14:paraId="5DDA544D" w14:textId="77777777" w:rsidR="00B4226B" w:rsidRDefault="00B4226B" w:rsidP="00B4226B">
      <w:pPr>
        <w:pStyle w:val="Flietext"/>
      </w:pPr>
      <w:r>
        <w:t>Wie konkret oder offen die Fragestellungen formuliert werden, d. h. wie viel Lenkung sie brauchen, ist der Zielgruppe anzupassen.</w:t>
      </w:r>
    </w:p>
    <w:p w14:paraId="1BE0F5FA" w14:textId="77777777" w:rsidR="00B4226B" w:rsidRPr="00B913DF" w:rsidRDefault="00B4226B" w:rsidP="00B4226B">
      <w:pPr>
        <w:pStyle w:val="Flietext"/>
      </w:pPr>
    </w:p>
    <w:p w14:paraId="20492FCB" w14:textId="77777777" w:rsidR="00B4226B" w:rsidRPr="00B4226B" w:rsidRDefault="00B4226B" w:rsidP="00B4226B">
      <w:pPr>
        <w:pStyle w:val="Flietext"/>
        <w:rPr>
          <w:b/>
        </w:rPr>
      </w:pPr>
      <w:r w:rsidRPr="00B4226B">
        <w:rPr>
          <w:b/>
        </w:rPr>
        <w:t xml:space="preserve">8. Weiterführende Hinweise </w:t>
      </w:r>
    </w:p>
    <w:p w14:paraId="32BB4C86" w14:textId="543C3AA6" w:rsidR="00B4226B" w:rsidRDefault="00B4226B" w:rsidP="00B4226B">
      <w:pPr>
        <w:pStyle w:val="Flietext"/>
        <w:rPr>
          <w:rStyle w:val="HTMLZitat"/>
          <w:i w:val="0"/>
        </w:rPr>
      </w:pPr>
      <w:r w:rsidRPr="001078AB">
        <w:rPr>
          <w:rStyle w:val="HTMLZitat"/>
          <w:i w:val="0"/>
        </w:rPr>
        <w:t xml:space="preserve">Weitere </w:t>
      </w:r>
      <w:r>
        <w:rPr>
          <w:rStyle w:val="HTMLZitat"/>
          <w:i w:val="0"/>
        </w:rPr>
        <w:t xml:space="preserve">Informationen finden Sie im </w:t>
      </w:r>
      <w:hyperlink r:id="rId11" w:history="1">
        <w:r w:rsidRPr="00F565C7">
          <w:rPr>
            <w:rStyle w:val="Hyperlink"/>
            <w:b/>
          </w:rPr>
          <w:t>Lehre-Blog der Christian-Albrechts-Universität zu Kiel</w:t>
        </w:r>
      </w:hyperlink>
      <w:r w:rsidRPr="002F50FA">
        <w:rPr>
          <w:rStyle w:val="HTMLZitat"/>
          <w:i w:val="0"/>
        </w:rPr>
        <w:t xml:space="preserve"> </w:t>
      </w:r>
    </w:p>
    <w:p w14:paraId="0046BBC7" w14:textId="77777777" w:rsidR="00486424" w:rsidRPr="002F50FA" w:rsidRDefault="00486424" w:rsidP="00B4226B">
      <w:pPr>
        <w:pStyle w:val="Flietext"/>
      </w:pPr>
    </w:p>
    <w:p w14:paraId="26F54041" w14:textId="3BD31242" w:rsidR="00B4226B" w:rsidRPr="00E24E3E" w:rsidRDefault="00486424" w:rsidP="00486424">
      <w:pPr>
        <w:pStyle w:val="Flietext"/>
        <w:rPr>
          <w:i/>
          <w:iCs/>
        </w:rPr>
      </w:pPr>
      <w:r w:rsidRPr="00486424">
        <w:t>„Café Mondial oder World-Café" by </w:t>
      </w:r>
      <w:r w:rsidRPr="00486424">
        <w:rPr>
          <w:b/>
          <w:bCs/>
          <w:i/>
          <w:iCs/>
        </w:rPr>
        <w:t>Karin Behlke</w:t>
      </w:r>
      <w:r w:rsidRPr="00486424">
        <w:rPr>
          <w:i/>
          <w:iCs/>
        </w:rPr>
        <w:t xml:space="preserve"> und </w:t>
      </w:r>
      <w:r w:rsidRPr="00486424">
        <w:rPr>
          <w:b/>
          <w:bCs/>
          <w:i/>
          <w:iCs/>
        </w:rPr>
        <w:t>Rosemarie Klein</w:t>
      </w:r>
      <w:r w:rsidRPr="00486424">
        <w:rPr>
          <w:i/>
          <w:iCs/>
        </w:rPr>
        <w:t xml:space="preserve"> für wb-web, letzte Aktualisierung von Leana Kind (2026), CC BY-SA 3.0 DE</w:t>
      </w:r>
    </w:p>
    <w:sectPr w:rsidR="00B4226B" w:rsidRPr="00E24E3E" w:rsidSect="00FD3A72">
      <w:headerReference w:type="even" r:id="rId12"/>
      <w:headerReference w:type="default" r:id="rId13"/>
      <w:footerReference w:type="even" r:id="rId14"/>
      <w:footerReference w:type="default" r:id="rId15"/>
      <w:headerReference w:type="first" r:id="rId16"/>
      <w:footerReference w:type="first" r:id="rId17"/>
      <w:pgSz w:w="11906" w:h="16838"/>
      <w:pgMar w:top="2552" w:right="1417" w:bottom="212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9F97" w14:textId="77777777" w:rsidR="00FD0AD7" w:rsidRDefault="00FD0AD7" w:rsidP="00014AE4">
      <w:pPr>
        <w:spacing w:after="0" w:line="240" w:lineRule="auto"/>
      </w:pPr>
      <w:r>
        <w:separator/>
      </w:r>
    </w:p>
  </w:endnote>
  <w:endnote w:type="continuationSeparator" w:id="0">
    <w:p w14:paraId="6FA3FE69" w14:textId="77777777" w:rsidR="00FD0AD7" w:rsidRDefault="00FD0AD7" w:rsidP="0001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NPro">
    <w:altName w:val="Segoe Script"/>
    <w:panose1 w:val="00000000000000000000"/>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F009" w14:textId="77777777" w:rsidR="00260744" w:rsidRDefault="0026074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EFE22" w14:textId="77777777" w:rsidR="00260744" w:rsidRDefault="00260744" w:rsidP="00DB4FF9">
    <w:pPr>
      <w:autoSpaceDE w:val="0"/>
      <w:autoSpaceDN w:val="0"/>
      <w:adjustRightInd w:val="0"/>
      <w:spacing w:after="0" w:line="240" w:lineRule="auto"/>
      <w:rPr>
        <w:rFonts w:ascii="DINPro" w:hAnsi="DINPro" w:cs="DINPro"/>
        <w:color w:val="333333"/>
        <w:sz w:val="16"/>
        <w:szCs w:val="16"/>
      </w:rPr>
    </w:pPr>
    <w:r w:rsidRPr="008F665E">
      <w:rPr>
        <w:noProof/>
        <w:bdr w:val="none" w:sz="0" w:space="0" w:color="auto"/>
      </w:rPr>
      <w:drawing>
        <wp:anchor distT="0" distB="0" distL="114300" distR="114300" simplePos="0" relativeHeight="251666432" behindDoc="0" locked="0" layoutInCell="1" allowOverlap="1" wp14:anchorId="29A41AE5" wp14:editId="17A88D60">
          <wp:simplePos x="0" y="0"/>
          <wp:positionH relativeFrom="margin">
            <wp:align>left</wp:align>
          </wp:positionH>
          <wp:positionV relativeFrom="margin">
            <wp:posOffset>7894955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p>
  <w:p w14:paraId="67385257" w14:textId="77777777" w:rsidR="00260744" w:rsidRDefault="00260744" w:rsidP="00DB4FF9">
    <w:pPr>
      <w:autoSpaceDE w:val="0"/>
      <w:autoSpaceDN w:val="0"/>
      <w:adjustRightInd w:val="0"/>
      <w:spacing w:after="0" w:line="240" w:lineRule="auto"/>
      <w:rPr>
        <w:rFonts w:ascii="DINPro" w:hAnsi="DINPro" w:cs="DINPro"/>
        <w:color w:val="333333"/>
        <w:sz w:val="16"/>
        <w:szCs w:val="16"/>
      </w:rPr>
    </w:pPr>
  </w:p>
  <w:p w14:paraId="76BBB456" w14:textId="77777777" w:rsidR="00260744" w:rsidRDefault="00260744" w:rsidP="00DB4FF9">
    <w:pPr>
      <w:autoSpaceDE w:val="0"/>
      <w:autoSpaceDN w:val="0"/>
      <w:adjustRightInd w:val="0"/>
      <w:spacing w:after="0" w:line="240" w:lineRule="auto"/>
      <w:rPr>
        <w:rFonts w:ascii="DINPro" w:hAnsi="DINPro" w:cs="DINPro"/>
        <w:color w:val="333333"/>
        <w:sz w:val="16"/>
        <w:szCs w:val="16"/>
      </w:rPr>
    </w:pPr>
  </w:p>
  <w:p w14:paraId="1A023431" w14:textId="77777777" w:rsidR="00260744" w:rsidRPr="00DB4FF9" w:rsidRDefault="00260744" w:rsidP="00DB4FF9">
    <w:pPr>
      <w:autoSpaceDE w:val="0"/>
      <w:autoSpaceDN w:val="0"/>
      <w:adjustRightInd w:val="0"/>
      <w:spacing w:after="0" w:line="240" w:lineRule="auto"/>
      <w:rPr>
        <w:rFonts w:ascii="Arial" w:hAnsi="Arial" w:cs="Arial"/>
        <w:color w:val="333333"/>
        <w:sz w:val="16"/>
        <w:szCs w:val="16"/>
      </w:rPr>
    </w:pPr>
    <w:r w:rsidRPr="00957FD7">
      <w:rPr>
        <w:rFonts w:ascii="Arial" w:hAnsi="Arial" w:cs="Arial"/>
        <w:color w:val="333333"/>
        <w:sz w:val="16"/>
        <w:szCs w:val="16"/>
      </w:rPr>
      <w:t>Dieses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 xml:space="preserve">Weitergabe unter gleichen Bedingungen 3.0. Um eine Kopie dieser Lizenz zu sehen, besuchen Sie </w:t>
    </w:r>
    <w:hyperlink r:id="rId2" w:history="1">
      <w:r w:rsidRPr="003B035E">
        <w:rPr>
          <w:rStyle w:val="Hyperlink"/>
          <w:rFonts w:ascii="Arial" w:hAnsi="Arial" w:cs="Arial"/>
          <w:sz w:val="16"/>
          <w:szCs w:val="16"/>
        </w:rPr>
        <w:t>http://creativecommons.org/licenses/by-sa/3.0/de/</w:t>
      </w:r>
    </w:hyperlink>
    <w:r w:rsidRPr="00957FD7">
      <w:rPr>
        <w:rFonts w:ascii="Arial" w:hAnsi="Arial" w:cs="Arial"/>
        <w:color w:val="333333"/>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EB57" w14:textId="77777777" w:rsidR="00260744" w:rsidRDefault="0026074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44EC" w14:textId="77777777" w:rsidR="00FD0AD7" w:rsidRDefault="00FD0AD7" w:rsidP="00014AE4">
      <w:pPr>
        <w:spacing w:after="0" w:line="240" w:lineRule="auto"/>
      </w:pPr>
      <w:r>
        <w:separator/>
      </w:r>
    </w:p>
  </w:footnote>
  <w:footnote w:type="continuationSeparator" w:id="0">
    <w:p w14:paraId="1AEE53F4" w14:textId="77777777" w:rsidR="00FD0AD7" w:rsidRDefault="00FD0AD7" w:rsidP="0001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BAE7" w14:textId="77777777" w:rsidR="00260744" w:rsidRDefault="002607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080A" w14:textId="77777777" w:rsidR="00260744" w:rsidRDefault="00260744">
    <w:pPr>
      <w:pStyle w:val="Kopfzeile"/>
    </w:pPr>
    <w:r>
      <w:rPr>
        <w:noProof/>
        <w:lang w:eastAsia="de-DE"/>
      </w:rPr>
      <w:drawing>
        <wp:anchor distT="0" distB="0" distL="114300" distR="114300" simplePos="0" relativeHeight="251664384" behindDoc="1" locked="0" layoutInCell="1" allowOverlap="1" wp14:anchorId="0BA26F61" wp14:editId="7197982E">
          <wp:simplePos x="0" y="0"/>
          <wp:positionH relativeFrom="page">
            <wp:align>left</wp:align>
          </wp:positionH>
          <wp:positionV relativeFrom="paragraph">
            <wp:posOffset>-442595</wp:posOffset>
          </wp:positionV>
          <wp:extent cx="7562215" cy="609600"/>
          <wp:effectExtent l="0" t="0" r="63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2941"/>
                  <a:stretch/>
                </pic:blipFill>
                <pic:spPr bwMode="auto">
                  <a:xfrm>
                    <a:off x="0" y="0"/>
                    <a:ext cx="7562215" cy="60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1655">
      <w:rPr>
        <w:rFonts w:ascii="Arial" w:eastAsia="Times New Roman" w:hAnsi="Arial" w:cs="Times New Roman"/>
        <w:noProof/>
        <w:color w:val="333333"/>
        <w:lang w:eastAsia="de-DE"/>
      </w:rPr>
      <mc:AlternateContent>
        <mc:Choice Requires="wps">
          <w:drawing>
            <wp:anchor distT="45720" distB="45720" distL="114300" distR="114300" simplePos="0" relativeHeight="251661312" behindDoc="0" locked="0" layoutInCell="1" allowOverlap="1" wp14:anchorId="32DB91C5" wp14:editId="2C74110D">
              <wp:simplePos x="0" y="0"/>
              <wp:positionH relativeFrom="rightMargin">
                <wp:posOffset>6350</wp:posOffset>
              </wp:positionH>
              <wp:positionV relativeFrom="paragraph">
                <wp:posOffset>215900</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44E86694" w14:textId="77777777" w:rsidR="00260744" w:rsidRPr="00AC2223" w:rsidRDefault="00260744" w:rsidP="00C93D17">
                          <w:pPr>
                            <w:jc w:val="right"/>
                            <w:rPr>
                              <w:rFonts w:ascii="Arial" w:hAnsi="Arial" w:cs="Arial"/>
                              <w:i/>
                              <w:sz w:val="18"/>
                              <w:szCs w:val="18"/>
                            </w:rPr>
                          </w:pPr>
                          <w:hyperlink r:id="rId2" w:history="1">
                            <w:r w:rsidRPr="008D6725">
                              <w:rPr>
                                <w:rStyle w:val="Hyperlink"/>
                                <w:rFonts w:ascii="Arial" w:hAnsi="Arial" w:cs="Arial"/>
                                <w:i/>
                                <w:sz w:val="18"/>
                                <w:szCs w:val="18"/>
                              </w:rPr>
                              <w:t>wb-web.de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B91C5" id="_x0000_t202" coordsize="21600,21600" o:spt="202" path="m,l,21600r21600,l21600,xe">
              <v:stroke joinstyle="miter"/>
              <v:path gradientshapeok="t" o:connecttype="rect"/>
            </v:shapetype>
            <v:shape id="Textfeld 2" o:spid="_x0000_s1027" type="#_x0000_t202" style="position:absolute;margin-left:.5pt;margin-top:17pt;width:60.75pt;height:110.6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" stroked="f">
              <v:textbox style="mso-fit-shape-to-text:t">
                <w:txbxContent>
                  <w:p w14:paraId="44E86694" w14:textId="77777777" w:rsidR="00260744" w:rsidRPr="00AC2223" w:rsidRDefault="00260744" w:rsidP="00C93D17">
                    <w:pPr>
                      <w:jc w:val="right"/>
                      <w:rPr>
                        <w:rFonts w:ascii="Arial" w:hAnsi="Arial" w:cs="Arial"/>
                        <w:i/>
                        <w:sz w:val="18"/>
                        <w:szCs w:val="18"/>
                      </w:rPr>
                    </w:pPr>
                    <w:hyperlink r:id="rId3" w:history="1">
                      <w:r w:rsidRPr="008D6725">
                        <w:rPr>
                          <w:rStyle w:val="Hyperlink"/>
                          <w:rFonts w:ascii="Arial" w:hAnsi="Arial" w:cs="Arial"/>
                          <w:i/>
                          <w:sz w:val="18"/>
                          <w:szCs w:val="18"/>
                        </w:rPr>
                        <w:t>wb-web.de</w:t>
                      </w:r>
                    </w:hyperlink>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4139" w14:textId="77777777" w:rsidR="00260744" w:rsidRDefault="002607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EF1"/>
    <w:multiLevelType w:val="hybridMultilevel"/>
    <w:tmpl w:val="9574F36A"/>
    <w:lvl w:ilvl="0" w:tplc="AC805D08">
      <w:start w:val="1"/>
      <w:numFmt w:val="bullet"/>
      <w:lvlText w:val="□"/>
      <w:lvlJc w:val="left"/>
      <w:pPr>
        <w:ind w:left="360" w:hanging="360"/>
      </w:pPr>
      <w:rPr>
        <w:rFonts w:ascii="Arial" w:eastAsia="Arial" w:hAnsi="Arial" w:hint="default"/>
        <w:color w:val="auto"/>
        <w:w w:val="144"/>
        <w:sz w:val="40"/>
        <w:szCs w:val="4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C96C6E"/>
    <w:multiLevelType w:val="hybridMultilevel"/>
    <w:tmpl w:val="19E48CF0"/>
    <w:lvl w:ilvl="0" w:tplc="523C5752">
      <w:start w:val="1"/>
      <w:numFmt w:val="bullet"/>
      <w:pStyle w:val="AufzhlungPunkte"/>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47047A"/>
    <w:multiLevelType w:val="hybridMultilevel"/>
    <w:tmpl w:val="3412E22C"/>
    <w:lvl w:ilvl="0" w:tplc="EE98FA1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B20251"/>
    <w:multiLevelType w:val="hybridMultilevel"/>
    <w:tmpl w:val="2B0E11D8"/>
    <w:lvl w:ilvl="0" w:tplc="0E5C5442">
      <w:start w:val="1"/>
      <w:numFmt w:val="bullet"/>
      <w:pStyle w:val="AufzhlungKstchenfrCL"/>
      <w:lvlText w:val="□"/>
      <w:lvlJc w:val="left"/>
      <w:pPr>
        <w:ind w:left="720" w:hanging="360"/>
      </w:pPr>
      <w:rPr>
        <w:rFonts w:ascii="Arial" w:eastAsia="Arial" w:hAnsi="Arial" w:hint="default"/>
        <w:color w:val="auto"/>
        <w:w w:val="144"/>
        <w:sz w:val="40"/>
        <w:szCs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195132"/>
    <w:multiLevelType w:val="hybridMultilevel"/>
    <w:tmpl w:val="7902C1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A706F0"/>
    <w:multiLevelType w:val="hybridMultilevel"/>
    <w:tmpl w:val="92204236"/>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48400554">
    <w:abstractNumId w:val="0"/>
  </w:num>
  <w:num w:numId="2" w16cid:durableId="941301768">
    <w:abstractNumId w:val="1"/>
  </w:num>
  <w:num w:numId="3" w16cid:durableId="1618176248">
    <w:abstractNumId w:val="3"/>
  </w:num>
  <w:num w:numId="4" w16cid:durableId="356661660">
    <w:abstractNumId w:val="2"/>
  </w:num>
  <w:num w:numId="5" w16cid:durableId="1477914826">
    <w:abstractNumId w:val="4"/>
  </w:num>
  <w:num w:numId="6" w16cid:durableId="1845048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14AE4"/>
    <w:rsid w:val="000A44F1"/>
    <w:rsid w:val="000C6BAB"/>
    <w:rsid w:val="000E4BEB"/>
    <w:rsid w:val="000E5A0E"/>
    <w:rsid w:val="0017476E"/>
    <w:rsid w:val="00206FAA"/>
    <w:rsid w:val="0022296F"/>
    <w:rsid w:val="00260744"/>
    <w:rsid w:val="00333725"/>
    <w:rsid w:val="0048036C"/>
    <w:rsid w:val="00486424"/>
    <w:rsid w:val="004A33CC"/>
    <w:rsid w:val="00506977"/>
    <w:rsid w:val="00527C57"/>
    <w:rsid w:val="005462AD"/>
    <w:rsid w:val="00574BEB"/>
    <w:rsid w:val="005B2946"/>
    <w:rsid w:val="005C0361"/>
    <w:rsid w:val="006027BA"/>
    <w:rsid w:val="0061648F"/>
    <w:rsid w:val="006165CC"/>
    <w:rsid w:val="00621195"/>
    <w:rsid w:val="006246A2"/>
    <w:rsid w:val="00635D7A"/>
    <w:rsid w:val="0067451F"/>
    <w:rsid w:val="006D5D2F"/>
    <w:rsid w:val="00723B4B"/>
    <w:rsid w:val="00745EE5"/>
    <w:rsid w:val="0074684B"/>
    <w:rsid w:val="007930AE"/>
    <w:rsid w:val="00862F3E"/>
    <w:rsid w:val="008C1D48"/>
    <w:rsid w:val="00913C77"/>
    <w:rsid w:val="0095483E"/>
    <w:rsid w:val="0098341E"/>
    <w:rsid w:val="00A4490E"/>
    <w:rsid w:val="00A651A5"/>
    <w:rsid w:val="00A7652F"/>
    <w:rsid w:val="00AC2223"/>
    <w:rsid w:val="00B01655"/>
    <w:rsid w:val="00B11ED0"/>
    <w:rsid w:val="00B27E74"/>
    <w:rsid w:val="00B37840"/>
    <w:rsid w:val="00B4226B"/>
    <w:rsid w:val="00B70DAA"/>
    <w:rsid w:val="00BC2391"/>
    <w:rsid w:val="00BC7D80"/>
    <w:rsid w:val="00BD673C"/>
    <w:rsid w:val="00C07190"/>
    <w:rsid w:val="00C3075E"/>
    <w:rsid w:val="00C675B9"/>
    <w:rsid w:val="00C93D17"/>
    <w:rsid w:val="00CA33A1"/>
    <w:rsid w:val="00CC5E73"/>
    <w:rsid w:val="00D17A67"/>
    <w:rsid w:val="00D6202A"/>
    <w:rsid w:val="00DB4FF9"/>
    <w:rsid w:val="00DB63E7"/>
    <w:rsid w:val="00DE4C87"/>
    <w:rsid w:val="00DE6FFF"/>
    <w:rsid w:val="00E056E0"/>
    <w:rsid w:val="00E53294"/>
    <w:rsid w:val="00E5546C"/>
    <w:rsid w:val="00E678F7"/>
    <w:rsid w:val="00E84DD0"/>
    <w:rsid w:val="00ED0DBD"/>
    <w:rsid w:val="00ED65AA"/>
    <w:rsid w:val="00F565C7"/>
    <w:rsid w:val="00F822AC"/>
    <w:rsid w:val="00FD0AD7"/>
    <w:rsid w:val="00FD3A72"/>
    <w:rsid w:val="00FD4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9116A"/>
  <w15:chartTrackingRefBased/>
  <w15:docId w15:val="{95B071F2-819E-4999-B776-CC2CD2B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06977"/>
    <w:pPr>
      <w:pBdr>
        <w:top w:val="nil"/>
        <w:left w:val="nil"/>
        <w:bottom w:val="nil"/>
        <w:right w:val="nil"/>
        <w:between w:val="nil"/>
        <w:bar w:val="nil"/>
      </w:pBdr>
    </w:pPr>
    <w:rPr>
      <w:rFonts w:ascii="Calibri" w:eastAsia="Calibri" w:hAnsi="Calibri" w:cs="Calibri"/>
      <w:color w:val="000000"/>
      <w:u w:color="000000"/>
      <w:bdr w:val="nil"/>
      <w:lang w:eastAsia="de-DE"/>
    </w:rPr>
  </w:style>
  <w:style w:type="paragraph" w:styleId="berschrift3">
    <w:name w:val="heading 3"/>
    <w:basedOn w:val="Standard"/>
    <w:next w:val="Standard"/>
    <w:link w:val="berschrift3Zchn"/>
    <w:qFormat/>
    <w:rsid w:val="00B27E7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line="240" w:lineRule="auto"/>
      <w:outlineLvl w:val="2"/>
    </w:pPr>
    <w:rPr>
      <w:rFonts w:ascii="Arial" w:eastAsia="Times New Roman" w:hAnsi="Arial" w:cs="Arial"/>
      <w:b/>
      <w:bCs/>
      <w:color w:val="auto"/>
      <w:sz w:val="26"/>
      <w:szCs w:val="26"/>
      <w:bdr w:val="none" w:sz="0" w:space="0" w:color="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FuzeileZchn">
    <w:name w:val="Fußzeile Zchn"/>
    <w:basedOn w:val="Absatz-Standardschriftart"/>
    <w:link w:val="Fuzeile"/>
    <w:uiPriority w:val="99"/>
    <w:rsid w:val="00014AE4"/>
  </w:style>
  <w:style w:type="character" w:customStyle="1" w:styleId="berschrift3Zchn">
    <w:name w:val="Überschrift 3 Zchn"/>
    <w:basedOn w:val="Absatz-Standardschriftart"/>
    <w:link w:val="berschrift3"/>
    <w:rsid w:val="00B27E74"/>
    <w:rPr>
      <w:rFonts w:ascii="Arial" w:eastAsia="Times New Roman" w:hAnsi="Arial" w:cs="Arial"/>
      <w:b/>
      <w:bCs/>
      <w:sz w:val="26"/>
      <w:szCs w:val="26"/>
      <w:lang w:eastAsia="de-DE"/>
    </w:rPr>
  </w:style>
  <w:style w:type="paragraph" w:customStyle="1" w:styleId="Headline">
    <w:name w:val="Headline"/>
    <w:basedOn w:val="berschrift3"/>
    <w:link w:val="HeadlineZchn"/>
    <w:qFormat/>
    <w:rsid w:val="000E5A0E"/>
    <w:pPr>
      <w:spacing w:after="240"/>
    </w:pPr>
    <w:rPr>
      <w:color w:val="333333"/>
      <w:sz w:val="32"/>
      <w:szCs w:val="32"/>
    </w:rPr>
  </w:style>
  <w:style w:type="paragraph" w:customStyle="1" w:styleId="Materialtyp">
    <w:name w:val="Materialtyp"/>
    <w:basedOn w:val="berschrift3"/>
    <w:link w:val="MaterialtypZchn"/>
    <w:rsid w:val="00A651A5"/>
    <w:rPr>
      <w:smallCaps/>
      <w:color w:val="333333"/>
      <w:sz w:val="20"/>
      <w:szCs w:val="20"/>
    </w:rPr>
  </w:style>
  <w:style w:type="character" w:customStyle="1" w:styleId="HeadlineZchn">
    <w:name w:val="Headline Zchn"/>
    <w:basedOn w:val="berschrift3Zchn"/>
    <w:link w:val="Headline"/>
    <w:rsid w:val="000E5A0E"/>
    <w:rPr>
      <w:rFonts w:ascii="Arial" w:eastAsia="Times New Roman" w:hAnsi="Arial" w:cs="Arial"/>
      <w:b/>
      <w:bCs/>
      <w:color w:val="333333"/>
      <w:sz w:val="32"/>
      <w:szCs w:val="32"/>
      <w:u w:color="000000"/>
      <w:lang w:eastAsia="de-DE"/>
    </w:rPr>
  </w:style>
  <w:style w:type="paragraph" w:customStyle="1" w:styleId="Materialtyp1">
    <w:name w:val="Materialtyp1"/>
    <w:basedOn w:val="Materialtyp"/>
    <w:link w:val="Materialtyp1Zchn"/>
    <w:qFormat/>
    <w:rsid w:val="00A651A5"/>
    <w:pPr>
      <w:spacing w:before="0"/>
    </w:pPr>
  </w:style>
  <w:style w:type="character" w:customStyle="1" w:styleId="MaterialtypZchn">
    <w:name w:val="Materialtyp Zchn"/>
    <w:basedOn w:val="berschrift3Zchn"/>
    <w:link w:val="Materialtyp"/>
    <w:rsid w:val="00A651A5"/>
    <w:rPr>
      <w:rFonts w:ascii="Arial" w:eastAsia="Times New Roman" w:hAnsi="Arial" w:cs="Arial"/>
      <w:b/>
      <w:bCs/>
      <w:smallCaps/>
      <w:color w:val="333333"/>
      <w:sz w:val="20"/>
      <w:szCs w:val="20"/>
      <w:u w:color="000000"/>
      <w:lang w:eastAsia="de-DE"/>
    </w:rPr>
  </w:style>
  <w:style w:type="paragraph" w:customStyle="1" w:styleId="Flietext">
    <w:name w:val="Fließtext"/>
    <w:basedOn w:val="Standard"/>
    <w:link w:val="FlietextZchn"/>
    <w:qFormat/>
    <w:rsid w:val="00206FAA"/>
    <w:rPr>
      <w:rFonts w:ascii="Arial" w:hAnsi="Arial" w:cs="Arial"/>
      <w:sz w:val="24"/>
    </w:rPr>
  </w:style>
  <w:style w:type="character" w:customStyle="1" w:styleId="Materialtyp1Zchn">
    <w:name w:val="Materialtyp1 Zchn"/>
    <w:basedOn w:val="MaterialtypZchn"/>
    <w:link w:val="Materialtyp1"/>
    <w:rsid w:val="00A651A5"/>
    <w:rPr>
      <w:rFonts w:ascii="Arial" w:eastAsia="Times New Roman" w:hAnsi="Arial" w:cs="Arial"/>
      <w:b/>
      <w:bCs/>
      <w:smallCaps/>
      <w:color w:val="333333"/>
      <w:sz w:val="20"/>
      <w:szCs w:val="20"/>
      <w:u w:color="000000"/>
      <w:lang w:eastAsia="de-DE"/>
    </w:rPr>
  </w:style>
  <w:style w:type="paragraph" w:customStyle="1" w:styleId="Zwischenberschrift">
    <w:name w:val="Zwischenüberschrift"/>
    <w:basedOn w:val="Standard"/>
    <w:link w:val="ZwischenberschriftZchn"/>
    <w:qFormat/>
    <w:rsid w:val="000E5A0E"/>
    <w:pPr>
      <w:spacing w:before="200"/>
    </w:pPr>
    <w:rPr>
      <w:rFonts w:ascii="Arial" w:hAnsi="Arial" w:cs="Arial"/>
      <w:b/>
      <w:sz w:val="24"/>
      <w:szCs w:val="24"/>
    </w:rPr>
  </w:style>
  <w:style w:type="character" w:customStyle="1" w:styleId="FlietextZchn">
    <w:name w:val="Fließtext Zchn"/>
    <w:basedOn w:val="Absatz-Standardschriftart"/>
    <w:link w:val="Flietext"/>
    <w:rsid w:val="00206FAA"/>
    <w:rPr>
      <w:rFonts w:ascii="Arial" w:eastAsia="Calibri" w:hAnsi="Arial" w:cs="Arial"/>
      <w:color w:val="000000"/>
      <w:sz w:val="24"/>
      <w:u w:color="000000"/>
      <w:bdr w:val="nil"/>
      <w:lang w:eastAsia="de-DE"/>
    </w:rPr>
  </w:style>
  <w:style w:type="paragraph" w:customStyle="1" w:styleId="Quelle">
    <w:name w:val="Quelle"/>
    <w:basedOn w:val="Standard"/>
    <w:link w:val="QuelleZchn"/>
    <w:qFormat/>
    <w:rsid w:val="00E056E0"/>
    <w:rPr>
      <w:rFonts w:ascii="Arial" w:hAnsi="Arial" w:cs="Arial"/>
      <w:sz w:val="20"/>
      <w:szCs w:val="20"/>
    </w:rPr>
  </w:style>
  <w:style w:type="character" w:customStyle="1" w:styleId="ZwischenberschriftZchn">
    <w:name w:val="Zwischenüberschrift Zchn"/>
    <w:basedOn w:val="Absatz-Standardschriftart"/>
    <w:link w:val="Zwischenberschrift"/>
    <w:rsid w:val="000E5A0E"/>
    <w:rPr>
      <w:rFonts w:ascii="Arial" w:eastAsia="Calibri" w:hAnsi="Arial" w:cs="Arial"/>
      <w:b/>
      <w:color w:val="000000"/>
      <w:sz w:val="24"/>
      <w:szCs w:val="24"/>
      <w:u w:color="000000"/>
      <w:bdr w:val="nil"/>
      <w:lang w:eastAsia="de-DE"/>
    </w:rPr>
  </w:style>
  <w:style w:type="character" w:customStyle="1" w:styleId="QuelleZchn">
    <w:name w:val="Quelle Zchn"/>
    <w:basedOn w:val="Absatz-Standardschriftart"/>
    <w:link w:val="Quelle"/>
    <w:rsid w:val="00E056E0"/>
    <w:rPr>
      <w:rFonts w:ascii="Arial" w:eastAsia="Calibri" w:hAnsi="Arial" w:cs="Arial"/>
      <w:color w:val="000000"/>
      <w:sz w:val="20"/>
      <w:szCs w:val="20"/>
      <w:u w:color="000000"/>
      <w:bdr w:val="nil"/>
      <w:lang w:eastAsia="de-DE"/>
    </w:rPr>
  </w:style>
  <w:style w:type="paragraph" w:customStyle="1" w:styleId="Teaser">
    <w:name w:val="Teaser"/>
    <w:basedOn w:val="Flietext"/>
    <w:link w:val="TeaserZchn"/>
    <w:qFormat/>
    <w:rsid w:val="00CA33A1"/>
    <w:rPr>
      <w:b/>
      <w:szCs w:val="24"/>
    </w:rPr>
  </w:style>
  <w:style w:type="paragraph" w:styleId="Sprechblasentext">
    <w:name w:val="Balloon Text"/>
    <w:basedOn w:val="Standard"/>
    <w:link w:val="SprechblasentextZchn"/>
    <w:uiPriority w:val="99"/>
    <w:semiHidden/>
    <w:unhideWhenUsed/>
    <w:rsid w:val="0095483E"/>
    <w:pPr>
      <w:spacing w:after="0" w:line="240" w:lineRule="auto"/>
    </w:pPr>
    <w:rPr>
      <w:rFonts w:ascii="Segoe UI" w:hAnsi="Segoe UI" w:cs="Segoe UI"/>
      <w:sz w:val="18"/>
      <w:szCs w:val="18"/>
    </w:rPr>
  </w:style>
  <w:style w:type="character" w:customStyle="1" w:styleId="TeaserZchn">
    <w:name w:val="Teaser Zchn"/>
    <w:basedOn w:val="FlietextZchn"/>
    <w:link w:val="Teaser"/>
    <w:rsid w:val="00CA33A1"/>
    <w:rPr>
      <w:rFonts w:ascii="Arial" w:eastAsia="Calibri" w:hAnsi="Arial" w:cs="Arial"/>
      <w:b/>
      <w:color w:val="000000"/>
      <w:sz w:val="24"/>
      <w:szCs w:val="24"/>
      <w:u w:color="000000"/>
      <w:bdr w:val="nil"/>
      <w:lang w:eastAsia="de-DE"/>
    </w:rPr>
  </w:style>
  <w:style w:type="character" w:customStyle="1" w:styleId="SprechblasentextZchn">
    <w:name w:val="Sprechblasentext Zchn"/>
    <w:basedOn w:val="Absatz-Standardschriftart"/>
    <w:link w:val="Sprechblasentext"/>
    <w:uiPriority w:val="99"/>
    <w:semiHidden/>
    <w:rsid w:val="0095483E"/>
    <w:rPr>
      <w:rFonts w:ascii="Segoe UI" w:eastAsia="Calibri" w:hAnsi="Segoe UI" w:cs="Segoe UI"/>
      <w:color w:val="000000"/>
      <w:sz w:val="18"/>
      <w:szCs w:val="18"/>
      <w:u w:color="000000"/>
      <w:bdr w:val="nil"/>
      <w:lang w:eastAsia="de-DE"/>
    </w:rPr>
  </w:style>
  <w:style w:type="paragraph" w:customStyle="1" w:styleId="AufzhlungPunkte">
    <w:name w:val="Aufzählung Punkte"/>
    <w:basedOn w:val="Flietext"/>
    <w:link w:val="AufzhlungPunkteZchn"/>
    <w:qFormat/>
    <w:rsid w:val="0061648F"/>
    <w:pPr>
      <w:numPr>
        <w:numId w:val="2"/>
      </w:numPr>
    </w:pPr>
    <w:rPr>
      <w:szCs w:val="24"/>
    </w:rPr>
  </w:style>
  <w:style w:type="paragraph" w:customStyle="1" w:styleId="AufzhlungKstchenfrCL">
    <w:name w:val="Aufzählung Kästchen für CL"/>
    <w:basedOn w:val="Flietext"/>
    <w:link w:val="AufzhlungKstchenfrCLZchn"/>
    <w:qFormat/>
    <w:rsid w:val="0061648F"/>
    <w:pPr>
      <w:numPr>
        <w:numId w:val="3"/>
      </w:numPr>
      <w:ind w:left="851" w:hanging="491"/>
    </w:pPr>
  </w:style>
  <w:style w:type="character" w:customStyle="1" w:styleId="AufzhlungPunkteZchn">
    <w:name w:val="Aufzählung Punkte Zchn"/>
    <w:basedOn w:val="FlietextZchn"/>
    <w:link w:val="AufzhlungPunkte"/>
    <w:rsid w:val="0061648F"/>
    <w:rPr>
      <w:rFonts w:ascii="Arial" w:eastAsia="Calibri" w:hAnsi="Arial" w:cs="Arial"/>
      <w:color w:val="000000"/>
      <w:sz w:val="24"/>
      <w:szCs w:val="24"/>
      <w:u w:color="000000"/>
      <w:bdr w:val="nil"/>
      <w:lang w:eastAsia="de-DE"/>
    </w:rPr>
  </w:style>
  <w:style w:type="character" w:customStyle="1" w:styleId="AufzhlungKstchenfrCLZchn">
    <w:name w:val="Aufzählung Kästchen für CL Zchn"/>
    <w:basedOn w:val="FlietextZchn"/>
    <w:link w:val="AufzhlungKstchenfrCL"/>
    <w:rsid w:val="0061648F"/>
    <w:rPr>
      <w:rFonts w:ascii="Arial" w:eastAsia="Calibri" w:hAnsi="Arial" w:cs="Arial"/>
      <w:color w:val="000000"/>
      <w:sz w:val="24"/>
      <w:u w:color="000000"/>
      <w:bdr w:val="nil"/>
      <w:lang w:eastAsia="de-DE"/>
    </w:rPr>
  </w:style>
  <w:style w:type="table" w:styleId="Tabellenraster">
    <w:name w:val="Table Grid"/>
    <w:basedOn w:val="NormaleTabelle"/>
    <w:uiPriority w:val="59"/>
    <w:rsid w:val="0067451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4490E"/>
    <w:rPr>
      <w:color w:val="0000FF" w:themeColor="hyperlink"/>
      <w:u w:val="single"/>
    </w:rPr>
  </w:style>
  <w:style w:type="paragraph" w:customStyle="1" w:styleId="Default">
    <w:name w:val="Default"/>
    <w:rsid w:val="00B4226B"/>
    <w:pPr>
      <w:widowControl w:val="0"/>
      <w:autoSpaceDE w:val="0"/>
      <w:autoSpaceDN w:val="0"/>
      <w:adjustRightInd w:val="0"/>
      <w:spacing w:after="0" w:line="240" w:lineRule="auto"/>
    </w:pPr>
    <w:rPr>
      <w:rFonts w:ascii="Arial" w:eastAsia="MS Mincho" w:hAnsi="Arial" w:cs="Arial"/>
      <w:color w:val="000000"/>
      <w:sz w:val="24"/>
      <w:szCs w:val="24"/>
      <w:lang w:eastAsia="de-DE"/>
    </w:rPr>
  </w:style>
  <w:style w:type="character" w:styleId="HTMLZitat">
    <w:name w:val="HTML Cite"/>
    <w:uiPriority w:val="99"/>
    <w:semiHidden/>
    <w:unhideWhenUsed/>
    <w:rsid w:val="00B422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1356">
      <w:bodyDiv w:val="1"/>
      <w:marLeft w:val="0"/>
      <w:marRight w:val="0"/>
      <w:marTop w:val="0"/>
      <w:marBottom w:val="0"/>
      <w:divBdr>
        <w:top w:val="none" w:sz="0" w:space="0" w:color="auto"/>
        <w:left w:val="none" w:sz="0" w:space="0" w:color="auto"/>
        <w:bottom w:val="none" w:sz="0" w:space="0" w:color="auto"/>
        <w:right w:val="none" w:sz="0" w:space="0" w:color="auto"/>
      </w:divBdr>
    </w:div>
    <w:div w:id="1723559502">
      <w:bodyDiv w:val="1"/>
      <w:marLeft w:val="0"/>
      <w:marRight w:val="0"/>
      <w:marTop w:val="0"/>
      <w:marBottom w:val="0"/>
      <w:divBdr>
        <w:top w:val="none" w:sz="0" w:space="0" w:color="auto"/>
        <w:left w:val="none" w:sz="0" w:space="0" w:color="auto"/>
        <w:bottom w:val="none" w:sz="0" w:space="0" w:color="auto"/>
        <w:right w:val="none" w:sz="0" w:space="0" w:color="auto"/>
      </w:divBdr>
    </w:div>
    <w:div w:id="20412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Zeichnung_world_cafe.jp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nfachgutelehre.uni-kiel.de/allgemein/world-ca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ons.wikimedia.org/wiki/File:Zeichnung_world_cafe.jp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http://wb-web.de" TargetMode="External"/><Relationship Id="rId2" Type="http://schemas.openxmlformats.org/officeDocument/2006/relationships/hyperlink" Target="http://wb-web.de" TargetMode="External"/><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23EB4-2C3F-4694-A59D-69AC51DC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1055</Words>
  <Characters>6647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Kind, Leana Marie</cp:lastModifiedBy>
  <cp:revision>5</cp:revision>
  <cp:lastPrinted>2015-10-16T10:30:00Z</cp:lastPrinted>
  <dcterms:created xsi:type="dcterms:W3CDTF">2015-11-16T12:10:00Z</dcterms:created>
  <dcterms:modified xsi:type="dcterms:W3CDTF">2026-04-16T11:55:00Z</dcterms:modified>
</cp:coreProperties>
</file>