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EC53" w14:textId="1F873A0A" w:rsidR="004F36D6" w:rsidRPr="00435F93" w:rsidRDefault="00604E43" w:rsidP="00413E73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49A2"/>
        </w:rPr>
      </w:pPr>
      <w:r w:rsidRPr="00604E43">
        <w:rPr>
          <w:rFonts w:ascii="Arial" w:hAnsi="Arial" w:cs="Arial"/>
          <w:b/>
          <w:color w:val="0049A2"/>
          <w:sz w:val="32"/>
          <w:szCs w:val="32"/>
        </w:rPr>
        <w:t>neuroflash – KI-basierter Content-Generator für Recherche, Blog und SEO</w:t>
      </w:r>
    </w:p>
    <w:p w14:paraId="3C6EBC76" w14:textId="07329BF7" w:rsidR="004F167B" w:rsidRDefault="00604E43" w:rsidP="004F167B">
      <w:pPr>
        <w:rPr>
          <w:b/>
          <w:sz w:val="28"/>
          <w:szCs w:val="32"/>
        </w:rPr>
      </w:pPr>
      <w:r w:rsidRPr="00604E43">
        <w:rPr>
          <w:rFonts w:ascii="Arial" w:hAnsi="Arial" w:cs="Arial"/>
          <w:b/>
          <w:sz w:val="24"/>
          <w:szCs w:val="24"/>
        </w:rPr>
        <w:t xml:space="preserve">Ein </w:t>
      </w:r>
      <w:r w:rsidR="00F37C83">
        <w:rPr>
          <w:rFonts w:ascii="Arial" w:hAnsi="Arial" w:cs="Arial"/>
          <w:b/>
          <w:sz w:val="24"/>
          <w:szCs w:val="24"/>
        </w:rPr>
        <w:t xml:space="preserve">neues </w:t>
      </w:r>
      <w:r w:rsidRPr="00604E43">
        <w:rPr>
          <w:rFonts w:ascii="Arial" w:hAnsi="Arial" w:cs="Arial"/>
          <w:b/>
          <w:sz w:val="24"/>
          <w:szCs w:val="24"/>
        </w:rPr>
        <w:t xml:space="preserve">KI-Tool, das gezielt die digitale </w:t>
      </w:r>
      <w:proofErr w:type="spellStart"/>
      <w:r w:rsidRPr="00604E43">
        <w:rPr>
          <w:rFonts w:ascii="Arial" w:hAnsi="Arial" w:cs="Arial"/>
          <w:b/>
          <w:sz w:val="24"/>
          <w:szCs w:val="24"/>
        </w:rPr>
        <w:t>Contenterstellung</w:t>
      </w:r>
      <w:proofErr w:type="spellEnd"/>
      <w:r w:rsidRPr="00604E43">
        <w:rPr>
          <w:rFonts w:ascii="Arial" w:hAnsi="Arial" w:cs="Arial"/>
          <w:b/>
          <w:sz w:val="24"/>
          <w:szCs w:val="24"/>
        </w:rPr>
        <w:t xml:space="preserve"> erleichtern soll und gleichzeitig DSGVO-konform ist? Angesichts der Vielzahl an Angeboten wollten wir wissen, was neuroflash tatsächlich leistet: Das Tool bietet über 100 Textvorlagen, eine unterstützende Schreibassistenz, Plagiatsprüfung und integrierte SEO-Optimierung.</w:t>
      </w:r>
      <w:r w:rsidR="004F167B">
        <w:rPr>
          <w:b/>
          <w:noProof/>
          <w:sz w:val="28"/>
          <w:szCs w:val="32"/>
        </w:rPr>
        <w:drawing>
          <wp:inline distT="0" distB="0" distL="0" distR="0" wp14:anchorId="272498D4" wp14:editId="58AE92F3">
            <wp:extent cx="5332728" cy="3840480"/>
            <wp:effectExtent l="0" t="0" r="1905" b="7620"/>
            <wp:docPr id="21175922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9223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728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2278" w14:textId="77777777" w:rsidR="00604E43" w:rsidRDefault="00604E43" w:rsidP="004F167B">
      <w:pPr>
        <w:rPr>
          <w:rFonts w:ascii="Arial" w:hAnsi="Arial" w:cs="Arial"/>
          <w:i/>
          <w:sz w:val="24"/>
          <w:szCs w:val="24"/>
        </w:rPr>
      </w:pPr>
      <w:r w:rsidRPr="00604E43">
        <w:rPr>
          <w:rFonts w:ascii="Arial" w:hAnsi="Arial" w:cs="Arial"/>
          <w:i/>
          <w:sz w:val="24"/>
          <w:szCs w:val="24"/>
        </w:rPr>
        <w:t>Große Auswahl: Die Startseite von neuroflash zeigt die verschiedenen Anwendungsgebiete des Anbieters auf (Screenshot, neuroflash GmbH).</w:t>
      </w:r>
    </w:p>
    <w:p w14:paraId="68C1FF23" w14:textId="1C304C14" w:rsidR="004F167B" w:rsidRPr="00C84EF2" w:rsidRDefault="004F167B" w:rsidP="004F167B">
      <w:pPr>
        <w:rPr>
          <w:rFonts w:ascii="Arial" w:hAnsi="Arial" w:cs="Arial"/>
          <w:b/>
          <w:sz w:val="24"/>
          <w:szCs w:val="24"/>
        </w:rPr>
      </w:pPr>
      <w:r w:rsidRPr="00C84EF2">
        <w:rPr>
          <w:rFonts w:ascii="Arial" w:hAnsi="Arial" w:cs="Arial"/>
          <w:b/>
          <w:sz w:val="24"/>
          <w:szCs w:val="24"/>
        </w:rPr>
        <w:t xml:space="preserve">Was ist </w:t>
      </w:r>
      <w:r w:rsidR="00604E43">
        <w:rPr>
          <w:rFonts w:ascii="Arial" w:hAnsi="Arial" w:cs="Arial"/>
          <w:b/>
          <w:sz w:val="24"/>
          <w:szCs w:val="24"/>
        </w:rPr>
        <w:t>neuroflash</w:t>
      </w:r>
      <w:r w:rsidRPr="00C84EF2">
        <w:rPr>
          <w:rFonts w:ascii="Arial" w:hAnsi="Arial" w:cs="Arial"/>
          <w:b/>
          <w:sz w:val="24"/>
          <w:szCs w:val="24"/>
        </w:rPr>
        <w:t>?</w:t>
      </w:r>
    </w:p>
    <w:p w14:paraId="302FD93C" w14:textId="6A8EBAB2" w:rsidR="00604E43" w:rsidRPr="00604E43" w:rsidRDefault="00604E43" w:rsidP="00604E43">
      <w:pPr>
        <w:rPr>
          <w:rFonts w:ascii="Arial" w:hAnsi="Arial" w:cs="Arial"/>
          <w:sz w:val="24"/>
          <w:szCs w:val="24"/>
        </w:rPr>
      </w:pPr>
      <w:r w:rsidRPr="00604E43">
        <w:rPr>
          <w:rFonts w:ascii="Arial" w:hAnsi="Arial" w:cs="Arial"/>
          <w:sz w:val="24"/>
          <w:szCs w:val="24"/>
        </w:rPr>
        <w:t xml:space="preserve">Die neuroflash GmbH mit Sitz in Deutschland entwickelt und betreibt das KI-Tool </w:t>
      </w:r>
      <w:r w:rsidRPr="00604E43">
        <w:rPr>
          <w:rFonts w:ascii="Arial" w:hAnsi="Arial" w:cs="Arial"/>
          <w:i/>
          <w:iCs/>
          <w:sz w:val="24"/>
          <w:szCs w:val="24"/>
        </w:rPr>
        <w:t>neuroflash</w:t>
      </w:r>
      <w:r w:rsidRPr="00604E43">
        <w:rPr>
          <w:rFonts w:ascii="Arial" w:hAnsi="Arial" w:cs="Arial"/>
          <w:sz w:val="24"/>
          <w:szCs w:val="24"/>
        </w:rPr>
        <w:t>, das Künstliche Intelligenz gezielt zur Erstellung und Bearbeitung von Inhalten einsetzt. Im Mittelpunkt steht ein vielseitiger Content-Generator, der Nutzenden die effiziente Produktion von Texten ermöglicht. Darüber hinaus bietet die Website eine integrierte Schreib- und Bearbeitungsassistenz, eine Plagiatsprüfung sowie umfassende Funktionen zur SEO-Analyse und -Optimierung.</w:t>
      </w:r>
    </w:p>
    <w:p w14:paraId="36ADACF0" w14:textId="77777777" w:rsidR="00604E43" w:rsidRDefault="00604E43" w:rsidP="00604E43">
      <w:pPr>
        <w:rPr>
          <w:rFonts w:ascii="Arial" w:hAnsi="Arial" w:cs="Arial"/>
          <w:sz w:val="24"/>
          <w:szCs w:val="24"/>
        </w:rPr>
      </w:pPr>
      <w:r w:rsidRPr="00604E43">
        <w:rPr>
          <w:rFonts w:ascii="Arial" w:hAnsi="Arial" w:cs="Arial"/>
          <w:sz w:val="24"/>
          <w:szCs w:val="24"/>
        </w:rPr>
        <w:lastRenderedPageBreak/>
        <w:t xml:space="preserve">Mit neuroflash lassen sich unter anderem Blogartikel und </w:t>
      </w:r>
      <w:proofErr w:type="spellStart"/>
      <w:r w:rsidRPr="00604E43">
        <w:rPr>
          <w:rFonts w:ascii="Arial" w:hAnsi="Arial" w:cs="Arial"/>
          <w:sz w:val="24"/>
          <w:szCs w:val="24"/>
        </w:rPr>
        <w:t>Social</w:t>
      </w:r>
      <w:proofErr w:type="spellEnd"/>
      <w:r w:rsidRPr="00604E43">
        <w:rPr>
          <w:rFonts w:ascii="Arial" w:hAnsi="Arial" w:cs="Arial"/>
          <w:sz w:val="24"/>
          <w:szCs w:val="24"/>
        </w:rPr>
        <w:t xml:space="preserve"> Media Beiträge schnell und einfach generieren. Das Angebot ist DSGVO-konform gestaltet und richtet sich besonders an Anwendende, die Wert auf Datenschutz und ein Serverhosting in Deutschland legen.</w:t>
      </w:r>
    </w:p>
    <w:p w14:paraId="2C11044A" w14:textId="1A999699" w:rsidR="00604E43" w:rsidRDefault="00604E43" w:rsidP="00604E43">
      <w:pPr>
        <w:rPr>
          <w:rFonts w:ascii="Arial" w:hAnsi="Arial" w:cs="Arial"/>
          <w:b/>
          <w:sz w:val="24"/>
          <w:szCs w:val="24"/>
        </w:rPr>
      </w:pPr>
      <w:r w:rsidRPr="00604E43">
        <w:rPr>
          <w:rFonts w:ascii="Arial" w:hAnsi="Arial" w:cs="Arial"/>
          <w:b/>
          <w:sz w:val="24"/>
          <w:szCs w:val="24"/>
        </w:rPr>
        <w:t>Content Generator: Arbeitsbeispiel für eine Blogbeitrag</w:t>
      </w:r>
    </w:p>
    <w:p w14:paraId="5887C185" w14:textId="05204877" w:rsidR="00604E43" w:rsidRPr="00604E43" w:rsidRDefault="00604E43" w:rsidP="00604E43">
      <w:pPr>
        <w:rPr>
          <w:rFonts w:ascii="Arial" w:hAnsi="Arial" w:cs="Arial"/>
          <w:sz w:val="24"/>
          <w:szCs w:val="24"/>
        </w:rPr>
      </w:pPr>
      <w:r w:rsidRPr="00604E43">
        <w:rPr>
          <w:rFonts w:ascii="Arial" w:hAnsi="Arial" w:cs="Arial"/>
          <w:sz w:val="24"/>
          <w:szCs w:val="24"/>
        </w:rPr>
        <w:t>Mit dem</w:t>
      </w:r>
      <w:r w:rsidR="00FD17BE">
        <w:rPr>
          <w:rFonts w:ascii="Arial" w:hAnsi="Arial" w:cs="Arial"/>
          <w:sz w:val="24"/>
          <w:szCs w:val="24"/>
        </w:rPr>
        <w:t xml:space="preserve"> </w:t>
      </w:r>
      <w:r w:rsidRPr="00604E43">
        <w:rPr>
          <w:rFonts w:ascii="Arial" w:hAnsi="Arial" w:cs="Arial"/>
          <w:sz w:val="24"/>
          <w:szCs w:val="24"/>
        </w:rPr>
        <w:t>Content Generator</w:t>
      </w:r>
      <w:r w:rsidR="00FD17BE">
        <w:rPr>
          <w:rFonts w:ascii="Arial" w:hAnsi="Arial" w:cs="Arial"/>
          <w:sz w:val="24"/>
          <w:szCs w:val="24"/>
        </w:rPr>
        <w:t xml:space="preserve"> </w:t>
      </w:r>
      <w:r w:rsidRPr="00604E43">
        <w:rPr>
          <w:rFonts w:ascii="Arial" w:hAnsi="Arial" w:cs="Arial"/>
          <w:sz w:val="24"/>
          <w:szCs w:val="24"/>
        </w:rPr>
        <w:t>von neuroflash können Sie gezielt suchmaschinenoptimierte Texte verfassen. Im Folgenden werden die einzelnen Schritte zur Erstellung eines Blogbeitrags anhand der Benutzeroberfläche und Funktionen von neuroflash beschrieben:</w:t>
      </w:r>
    </w:p>
    <w:p w14:paraId="4998F586" w14:textId="43DFF204" w:rsidR="004F167B" w:rsidRPr="00C84EF2" w:rsidRDefault="004F167B" w:rsidP="004F167B">
      <w:pPr>
        <w:rPr>
          <w:rFonts w:ascii="Arial" w:hAnsi="Arial" w:cs="Arial"/>
          <w:b/>
          <w:sz w:val="24"/>
          <w:szCs w:val="24"/>
        </w:rPr>
      </w:pPr>
      <w:r w:rsidRPr="00C84EF2">
        <w:rPr>
          <w:rFonts w:ascii="Arial" w:hAnsi="Arial" w:cs="Arial"/>
          <w:b/>
          <w:sz w:val="24"/>
          <w:szCs w:val="24"/>
        </w:rPr>
        <w:t xml:space="preserve">Schritt-für-Schritt-Anleitung: </w:t>
      </w:r>
      <w:r w:rsidR="00604E43">
        <w:rPr>
          <w:rFonts w:ascii="Arial" w:hAnsi="Arial" w:cs="Arial"/>
          <w:b/>
          <w:sz w:val="24"/>
          <w:szCs w:val="24"/>
        </w:rPr>
        <w:t>Einen Blogeintrag in neuroflash erstellen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67B" w:rsidRPr="00C84EF2" w14:paraId="6BA92A03" w14:textId="77777777" w:rsidTr="0095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C0FFA89" w14:textId="77777777" w:rsidR="004F167B" w:rsidRPr="00C84EF2" w:rsidRDefault="004F167B" w:rsidP="00950672">
            <w:pPr>
              <w:rPr>
                <w:rFonts w:ascii="Arial" w:hAnsi="Arial" w:cs="Arial"/>
                <w:b w:val="0"/>
                <w:sz w:val="24"/>
              </w:rPr>
            </w:pPr>
            <w:r w:rsidRPr="00C84EF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F82DB7C" wp14:editId="23F38EB4">
                  <wp:extent cx="2082537" cy="2886323"/>
                  <wp:effectExtent l="0" t="0" r="0" b="0"/>
                  <wp:docPr id="7054894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89460" name="Grafik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04" cy="289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14:paraId="56946562" w14:textId="77777777" w:rsidR="00604E43" w:rsidRPr="00604E43" w:rsidRDefault="00604E43" w:rsidP="006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04E43">
              <w:rPr>
                <w:rFonts w:ascii="Arial" w:hAnsi="Arial" w:cs="Arial"/>
                <w:sz w:val="24"/>
              </w:rPr>
              <w:t>1. Anmeldung und Einstieg</w:t>
            </w:r>
          </w:p>
          <w:p w14:paraId="160252F2" w14:textId="77777777" w:rsidR="00604E43" w:rsidRPr="00604E43" w:rsidRDefault="00604E43" w:rsidP="006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14:paraId="6500D2F0" w14:textId="6DF7011D" w:rsidR="004F167B" w:rsidRPr="00604E43" w:rsidRDefault="00996928" w:rsidP="006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</w:rPr>
            </w:pPr>
            <w:r w:rsidRPr="00996928">
              <w:rPr>
                <w:rFonts w:ascii="Arial" w:hAnsi="Arial" w:cs="Arial"/>
                <w:b w:val="0"/>
                <w:bCs w:val="0"/>
                <w:sz w:val="24"/>
              </w:rPr>
              <w:t>Öffnen Sie </w:t>
            </w:r>
            <w:hyperlink r:id="rId10" w:tgtFrame="_blank" w:history="1">
              <w:r w:rsidRPr="00996928">
                <w:rPr>
                  <w:rStyle w:val="Hyperlink"/>
                  <w:rFonts w:ascii="Arial" w:hAnsi="Arial" w:cs="Arial"/>
                  <w:b w:val="0"/>
                  <w:bCs w:val="0"/>
                  <w:sz w:val="24"/>
                </w:rPr>
                <w:t>https://neuroflash.com/de/</w:t>
              </w:r>
            </w:hyperlink>
            <w:r w:rsidRPr="00996928">
              <w:rPr>
                <w:rFonts w:ascii="Arial" w:hAnsi="Arial" w:cs="Arial"/>
                <w:b w:val="0"/>
                <w:bCs w:val="0"/>
                <w:sz w:val="24"/>
              </w:rPr>
              <w:t> in Ihrem Browser und melden Sie sich z. B. mit Ihrem Google-Konto an, um die kostenlose Version zu nutzen.</w:t>
            </w:r>
          </w:p>
        </w:tc>
      </w:tr>
      <w:tr w:rsidR="00C84EF2" w:rsidRPr="00C84EF2" w14:paraId="6967298E" w14:textId="77777777" w:rsidTr="0095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3BD9359" w14:textId="77777777" w:rsidR="004F167B" w:rsidRPr="00C84EF2" w:rsidRDefault="004F167B" w:rsidP="00950672">
            <w:pPr>
              <w:rPr>
                <w:rFonts w:ascii="Arial" w:hAnsi="Arial" w:cs="Arial"/>
                <w:b w:val="0"/>
                <w:sz w:val="24"/>
              </w:rPr>
            </w:pPr>
            <w:r w:rsidRPr="00C84EF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D2CECB6" wp14:editId="007C0094">
                  <wp:extent cx="2536647" cy="1905000"/>
                  <wp:effectExtent l="0" t="0" r="0" b="0"/>
                  <wp:docPr id="96393932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39323" name="Grafik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6" r="4015"/>
                          <a:stretch/>
                        </pic:blipFill>
                        <pic:spPr bwMode="auto">
                          <a:xfrm>
                            <a:off x="0" y="0"/>
                            <a:ext cx="2560442" cy="1922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14:paraId="2ACAAAA7" w14:textId="40EBEBB3" w:rsidR="004F167B" w:rsidRPr="00C84EF2" w:rsidRDefault="004F167B" w:rsidP="00950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84EF2">
              <w:rPr>
                <w:rFonts w:ascii="Arial" w:hAnsi="Arial" w:cs="Arial"/>
                <w:b/>
                <w:bCs/>
                <w:sz w:val="24"/>
              </w:rPr>
              <w:t xml:space="preserve">2. </w:t>
            </w:r>
            <w:r w:rsidR="00604E43">
              <w:rPr>
                <w:rFonts w:ascii="Arial" w:hAnsi="Arial" w:cs="Arial"/>
                <w:b/>
                <w:bCs/>
                <w:sz w:val="24"/>
              </w:rPr>
              <w:t>Navigation auf der Home Seite</w:t>
            </w:r>
          </w:p>
          <w:p w14:paraId="7AD53F33" w14:textId="77777777" w:rsidR="00627CA1" w:rsidRPr="00627CA1" w:rsidRDefault="00C57B2C" w:rsidP="00627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27CA1">
              <w:rPr>
                <w:rFonts w:ascii="Arial" w:hAnsi="Arial" w:cs="Arial"/>
                <w:sz w:val="24"/>
              </w:rPr>
              <w:t xml:space="preserve">Auf der Startseite finden Sie neben verschiedenen Schnellstart-Icons auch den Chatbot </w:t>
            </w:r>
            <w:r w:rsidRPr="00B37BA8">
              <w:rPr>
                <w:rFonts w:ascii="Arial" w:hAnsi="Arial" w:cs="Arial"/>
                <w:i/>
                <w:sz w:val="24"/>
              </w:rPr>
              <w:t>Chatflash</w:t>
            </w:r>
            <w:r w:rsidRPr="00627CA1">
              <w:rPr>
                <w:rFonts w:ascii="Arial" w:hAnsi="Arial" w:cs="Arial"/>
                <w:sz w:val="24"/>
              </w:rPr>
              <w:t xml:space="preserve"> (Suchleiste oben).</w:t>
            </w:r>
          </w:p>
          <w:p w14:paraId="29DE5EE8" w14:textId="3E431987" w:rsidR="00F85F9F" w:rsidRPr="00627CA1" w:rsidRDefault="00C57B2C" w:rsidP="00627CA1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627CA1">
              <w:rPr>
                <w:rFonts w:cs="Arial"/>
                <w:sz w:val="24"/>
              </w:rPr>
              <w:t xml:space="preserve"> </w:t>
            </w:r>
            <w:r w:rsidR="00F85F9F" w:rsidRPr="00627CA1">
              <w:rPr>
                <w:rFonts w:cs="Arial"/>
                <w:sz w:val="24"/>
              </w:rPr>
              <w:t>Senden Sie diesem eine Nachricht, um ein Dokument nach Ihren Wünschen zu erstellen</w:t>
            </w:r>
            <w:r w:rsidR="00627CA1">
              <w:rPr>
                <w:rFonts w:cs="Arial"/>
                <w:sz w:val="24"/>
              </w:rPr>
              <w:t>.</w:t>
            </w:r>
          </w:p>
          <w:p w14:paraId="7502042D" w14:textId="740C20BA" w:rsidR="00604E43" w:rsidRPr="00604E43" w:rsidRDefault="00F85EFC" w:rsidP="00604E43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85EFC">
              <w:rPr>
                <w:rFonts w:cs="Arial"/>
                <w:sz w:val="24"/>
              </w:rPr>
              <w:t>Alternativ gelangen Sie</w:t>
            </w:r>
            <w:r>
              <w:rPr>
                <w:rFonts w:cs="Arial"/>
                <w:sz w:val="24"/>
              </w:rPr>
              <w:t xml:space="preserve"> über </w:t>
            </w:r>
            <w:r w:rsidRPr="00F85EFC">
              <w:rPr>
                <w:rFonts w:cs="Arial"/>
                <w:sz w:val="24"/>
              </w:rPr>
              <w:t xml:space="preserve">das Icon „Neues Dokument“ </w:t>
            </w:r>
            <w:r w:rsidR="00602915">
              <w:rPr>
                <w:rFonts w:cs="Arial"/>
                <w:sz w:val="24"/>
              </w:rPr>
              <w:t>zu</w:t>
            </w:r>
            <w:r w:rsidRPr="00F85EFC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eine</w:t>
            </w:r>
            <w:r w:rsidR="00602915">
              <w:rPr>
                <w:rFonts w:cs="Arial"/>
                <w:sz w:val="24"/>
              </w:rPr>
              <w:t>r</w:t>
            </w:r>
            <w:r w:rsidRPr="00F85EFC">
              <w:rPr>
                <w:rFonts w:cs="Arial"/>
                <w:sz w:val="24"/>
              </w:rPr>
              <w:t xml:space="preserve"> Vorauswahl</w:t>
            </w:r>
            <w:r>
              <w:rPr>
                <w:rFonts w:cs="Arial"/>
                <w:sz w:val="24"/>
              </w:rPr>
              <w:t xml:space="preserve"> von</w:t>
            </w:r>
            <w:r w:rsidR="00627CA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Dokumententypen</w:t>
            </w:r>
            <w:r w:rsidRPr="00F85EFC">
              <w:rPr>
                <w:rFonts w:cs="Arial"/>
                <w:sz w:val="24"/>
              </w:rPr>
              <w:t>.</w:t>
            </w:r>
            <w:r w:rsidR="00627CA1">
              <w:rPr>
                <w:rFonts w:cs="Arial"/>
                <w:sz w:val="24"/>
              </w:rPr>
              <w:br/>
            </w:r>
            <w:r w:rsidR="00627CA1">
              <w:rPr>
                <w:rFonts w:cs="Arial"/>
                <w:sz w:val="24"/>
              </w:rPr>
              <w:lastRenderedPageBreak/>
              <w:br/>
            </w:r>
          </w:p>
        </w:tc>
      </w:tr>
      <w:tr w:rsidR="004F167B" w:rsidRPr="00C84EF2" w14:paraId="7F3F674C" w14:textId="77777777" w:rsidTr="0095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5B22C7D" w14:textId="77777777" w:rsidR="004F167B" w:rsidRPr="00C84EF2" w:rsidRDefault="004F167B" w:rsidP="00950672">
            <w:pPr>
              <w:rPr>
                <w:rFonts w:ascii="Arial" w:hAnsi="Arial" w:cs="Arial"/>
                <w:b w:val="0"/>
                <w:sz w:val="24"/>
              </w:rPr>
            </w:pPr>
            <w:r w:rsidRPr="00C84EF2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7B29A3BD" wp14:editId="63195A5C">
                  <wp:extent cx="2442210" cy="1604792"/>
                  <wp:effectExtent l="0" t="0" r="0" b="0"/>
                  <wp:docPr id="62329770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97703" name="Grafik 3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" t="3352"/>
                          <a:stretch/>
                        </pic:blipFill>
                        <pic:spPr bwMode="auto">
                          <a:xfrm>
                            <a:off x="0" y="0"/>
                            <a:ext cx="2446889" cy="1607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14:paraId="0F619393" w14:textId="55A63AFA" w:rsidR="004F167B" w:rsidRPr="00C84EF2" w:rsidRDefault="004F167B" w:rsidP="00950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 w:rsidRPr="00C84EF2">
              <w:rPr>
                <w:rFonts w:ascii="Arial" w:hAnsi="Arial" w:cs="Arial"/>
                <w:b/>
                <w:bCs/>
                <w:sz w:val="24"/>
              </w:rPr>
              <w:t xml:space="preserve">3. </w:t>
            </w:r>
            <w:r w:rsidR="00604E43">
              <w:rPr>
                <w:rFonts w:ascii="Arial" w:hAnsi="Arial" w:cs="Arial"/>
                <w:b/>
                <w:bCs/>
                <w:sz w:val="24"/>
              </w:rPr>
              <w:t>Dokumententyp festlegen</w:t>
            </w:r>
          </w:p>
          <w:p w14:paraId="7A8CC822" w14:textId="04A5C63E" w:rsidR="004F167B" w:rsidRDefault="00DB063B" w:rsidP="0062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B063B">
              <w:rPr>
                <w:rFonts w:ascii="Arial" w:hAnsi="Arial" w:cs="Arial"/>
                <w:sz w:val="24"/>
              </w:rPr>
              <w:t>Ein neues Fenster öffnet sich, in dem Sie den gewünschten Dokumententyp oder die Textart auswählen können. Je nach Auswahl werden passende Textmerkmale automatisch erstellt</w:t>
            </w:r>
            <w:r w:rsidR="0038035E">
              <w:rPr>
                <w:rFonts w:ascii="Arial" w:hAnsi="Arial" w:cs="Arial"/>
                <w:sz w:val="24"/>
              </w:rPr>
              <w:t>.</w:t>
            </w:r>
          </w:p>
          <w:p w14:paraId="05E6B877" w14:textId="2448EAC1" w:rsidR="004F167B" w:rsidRPr="00DB063B" w:rsidRDefault="00DB063B" w:rsidP="00DB063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DB063B">
              <w:rPr>
                <w:rFonts w:eastAsia="Calibri" w:cs="Arial"/>
                <w:color w:val="000000"/>
                <w:sz w:val="24"/>
                <w:bdr w:val="nil"/>
                <w:lang w:eastAsia="de-DE"/>
              </w:rPr>
              <w:t>Wählen Sie anschließend über die Suche oder das Menü auf der linken Seite „Blog Absatz“ aus</w:t>
            </w:r>
            <w:r>
              <w:rPr>
                <w:rFonts w:eastAsia="Calibri" w:cs="Arial"/>
                <w:color w:val="000000"/>
                <w:sz w:val="24"/>
                <w:bdr w:val="nil"/>
                <w:lang w:eastAsia="de-DE"/>
              </w:rPr>
              <w:t>.</w:t>
            </w:r>
          </w:p>
        </w:tc>
      </w:tr>
      <w:tr w:rsidR="00C84EF2" w:rsidRPr="00C84EF2" w14:paraId="0EAAEE4E" w14:textId="77777777" w:rsidTr="0095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E6AC60C" w14:textId="77777777" w:rsidR="004F167B" w:rsidRPr="00C84EF2" w:rsidRDefault="004F167B" w:rsidP="00950672">
            <w:pPr>
              <w:rPr>
                <w:rFonts w:ascii="Arial" w:hAnsi="Arial" w:cs="Arial"/>
                <w:b w:val="0"/>
                <w:sz w:val="24"/>
              </w:rPr>
            </w:pPr>
            <w:r w:rsidRPr="00C84EF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AF44322" wp14:editId="5FF78BF3">
                  <wp:extent cx="2160000" cy="1481405"/>
                  <wp:effectExtent l="0" t="0" r="0" b="5080"/>
                  <wp:docPr id="104675384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53843" name="Grafik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14:paraId="213C8284" w14:textId="04F72815" w:rsidR="004F167B" w:rsidRPr="00C84EF2" w:rsidRDefault="004F167B" w:rsidP="00950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84EF2">
              <w:rPr>
                <w:rFonts w:ascii="Arial" w:hAnsi="Arial" w:cs="Arial"/>
                <w:b/>
                <w:bCs/>
                <w:sz w:val="24"/>
              </w:rPr>
              <w:t xml:space="preserve">4. </w:t>
            </w:r>
            <w:r w:rsidR="00481C81">
              <w:rPr>
                <w:rFonts w:ascii="Arial" w:hAnsi="Arial" w:cs="Arial"/>
                <w:b/>
                <w:bCs/>
                <w:sz w:val="24"/>
              </w:rPr>
              <w:t>Kennenlernen der Arbeitsumgebung</w:t>
            </w:r>
          </w:p>
          <w:p w14:paraId="24E40788" w14:textId="77777777" w:rsidR="00337B71" w:rsidRDefault="006B5E4B" w:rsidP="0062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B5E4B">
              <w:rPr>
                <w:rFonts w:ascii="Arial" w:hAnsi="Arial" w:cs="Arial"/>
                <w:sz w:val="24"/>
              </w:rPr>
              <w:t xml:space="preserve">Die Arbeitsumgebung öffnet sich und erinnert in Layout und Funktionsumfang an klassische Textverarbeitungsprogramme. </w:t>
            </w:r>
          </w:p>
          <w:p w14:paraId="44898B3E" w14:textId="44952069" w:rsidR="006B5E4B" w:rsidRPr="00CA7800" w:rsidRDefault="00337B71" w:rsidP="00CA780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CA7800">
              <w:rPr>
                <w:rFonts w:cs="Arial"/>
                <w:sz w:val="24"/>
              </w:rPr>
              <w:t xml:space="preserve">Formatieren Sie Ihren Text nach Wunsch </w:t>
            </w:r>
            <w:r w:rsidR="00CA7800" w:rsidRPr="00CA7800">
              <w:rPr>
                <w:rFonts w:cs="Arial"/>
                <w:sz w:val="24"/>
              </w:rPr>
              <w:t>ü</w:t>
            </w:r>
            <w:r w:rsidR="006B5E4B" w:rsidRPr="00CA7800">
              <w:rPr>
                <w:rFonts w:cs="Arial"/>
                <w:sz w:val="24"/>
              </w:rPr>
              <w:t>ber die Werkzeugleiste am oberen Bildschirmrand</w:t>
            </w:r>
            <w:r w:rsidR="00CA7800" w:rsidRPr="00CA7800">
              <w:rPr>
                <w:rFonts w:cs="Arial"/>
                <w:sz w:val="24"/>
              </w:rPr>
              <w:t>.</w:t>
            </w:r>
          </w:p>
          <w:p w14:paraId="1E886E27" w14:textId="4B4297FC" w:rsidR="00051C2A" w:rsidRPr="006B5E4B" w:rsidRDefault="00051C2A" w:rsidP="00CA78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957CB9">
              <w:rPr>
                <w:rFonts w:ascii="Arial" w:hAnsi="Arial" w:cs="Arial"/>
                <w:sz w:val="24"/>
              </w:rPr>
              <w:t xml:space="preserve">Zusätzlich bietet das rechte Seitenmenü </w:t>
            </w:r>
            <w:r>
              <w:rPr>
                <w:rFonts w:ascii="Arial" w:hAnsi="Arial" w:cs="Arial"/>
                <w:sz w:val="24"/>
              </w:rPr>
              <w:t>KI-gest</w:t>
            </w:r>
            <w:r w:rsidR="008273FC">
              <w:rPr>
                <w:rFonts w:ascii="Arial" w:hAnsi="Arial" w:cs="Arial"/>
                <w:sz w:val="24"/>
              </w:rPr>
              <w:t>ützte,</w:t>
            </w:r>
            <w:r w:rsidR="00CC1EAE">
              <w:rPr>
                <w:rFonts w:ascii="Arial" w:hAnsi="Arial" w:cs="Arial"/>
                <w:sz w:val="24"/>
              </w:rPr>
              <w:t xml:space="preserve"> </w:t>
            </w:r>
            <w:r w:rsidRPr="00957CB9">
              <w:rPr>
                <w:rFonts w:ascii="Arial" w:hAnsi="Arial" w:cs="Arial"/>
                <w:sz w:val="24"/>
              </w:rPr>
              <w:t xml:space="preserve">weitere Funktionen wie die Bildgenerierung sowie den Zugriff auf </w:t>
            </w:r>
            <w:r w:rsidRPr="00D27AB3">
              <w:rPr>
                <w:rFonts w:ascii="Arial" w:hAnsi="Arial" w:cs="Arial"/>
                <w:i/>
                <w:sz w:val="24"/>
              </w:rPr>
              <w:t>Chatflash</w:t>
            </w:r>
            <w:r w:rsidRPr="00957CB9">
              <w:rPr>
                <w:rFonts w:ascii="Arial" w:hAnsi="Arial" w:cs="Arial"/>
                <w:sz w:val="24"/>
              </w:rPr>
              <w:t xml:space="preserve"> für Fragen.</w:t>
            </w:r>
          </w:p>
          <w:p w14:paraId="5DFCAD66" w14:textId="77777777" w:rsidR="000151E3" w:rsidRDefault="007D7CBC" w:rsidP="000151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Cs w:val="22"/>
                <w14:ligatures w14:val="none"/>
              </w:rPr>
            </w:pPr>
            <w:r w:rsidRPr="00936E08">
              <w:rPr>
                <w:rFonts w:ascii="Arial" w:hAnsi="Arial" w:cs="Arial"/>
                <w:sz w:val="24"/>
              </w:rPr>
              <w:t xml:space="preserve">Im </w:t>
            </w:r>
            <w:r w:rsidR="00D20306" w:rsidRPr="00936E08">
              <w:rPr>
                <w:rFonts w:ascii="Arial" w:hAnsi="Arial" w:cs="Arial"/>
                <w:sz w:val="24"/>
              </w:rPr>
              <w:t>sich öffnenden</w:t>
            </w:r>
            <w:r w:rsidRPr="00936E08">
              <w:rPr>
                <w:rFonts w:ascii="Arial" w:hAnsi="Arial" w:cs="Arial"/>
                <w:sz w:val="24"/>
              </w:rPr>
              <w:t xml:space="preserve"> </w:t>
            </w:r>
            <w:r w:rsidRPr="00936E08">
              <w:rPr>
                <w:rFonts w:ascii="Arial" w:hAnsi="Arial" w:cs="Arial"/>
                <w:sz w:val="24"/>
              </w:rPr>
              <w:t>Fenster</w:t>
            </w:r>
            <w:r w:rsidRPr="00936E08">
              <w:rPr>
                <w:rFonts w:ascii="Arial" w:hAnsi="Arial" w:cs="Arial"/>
                <w:sz w:val="24"/>
              </w:rPr>
              <w:t xml:space="preserve"> „Content Vorlagen“ können Sie mithilfe von Stichworten einen Text im Stil des zuvor gewählten Dokumententyps (z. B. Blog) per KI generieren lassen.</w:t>
            </w:r>
            <w:r w:rsidR="00957CB9" w:rsidRPr="00936E08">
              <w:rPr>
                <w:rFonts w:ascii="Arial" w:hAnsi="Arial" w:cs="Arial"/>
                <w:kern w:val="0"/>
                <w:szCs w:val="22"/>
                <w14:ligatures w14:val="none"/>
              </w:rPr>
              <w:t xml:space="preserve"> </w:t>
            </w:r>
          </w:p>
          <w:p w14:paraId="6E034640" w14:textId="28D3BCBF" w:rsidR="00A96995" w:rsidRPr="000151E3" w:rsidRDefault="00936E08" w:rsidP="000151E3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0151E3">
              <w:rPr>
                <w:rFonts w:cs="Arial"/>
                <w:kern w:val="0"/>
                <w:sz w:val="24"/>
                <w14:ligatures w14:val="none"/>
              </w:rPr>
              <w:t>Verfassen Sie a</w:t>
            </w:r>
            <w:r w:rsidR="00957CB9" w:rsidRPr="000151E3">
              <w:rPr>
                <w:rFonts w:cs="Arial"/>
                <w:sz w:val="24"/>
              </w:rPr>
              <w:t>lternativ</w:t>
            </w:r>
            <w:r w:rsidRPr="000151E3">
              <w:rPr>
                <w:rFonts w:cs="Arial"/>
                <w:sz w:val="24"/>
              </w:rPr>
              <w:t xml:space="preserve"> </w:t>
            </w:r>
            <w:r w:rsidR="00957CB9" w:rsidRPr="000151E3">
              <w:rPr>
                <w:rFonts w:cs="Arial"/>
                <w:sz w:val="24"/>
              </w:rPr>
              <w:t xml:space="preserve">Ihren Text selbst </w:t>
            </w:r>
            <w:r w:rsidRPr="000151E3">
              <w:rPr>
                <w:rFonts w:cs="Arial"/>
                <w:sz w:val="24"/>
              </w:rPr>
              <w:t xml:space="preserve">direkt </w:t>
            </w:r>
            <w:r w:rsidR="00957CB9" w:rsidRPr="000151E3">
              <w:rPr>
                <w:rFonts w:cs="Arial"/>
                <w:sz w:val="24"/>
              </w:rPr>
              <w:t>im Editor</w:t>
            </w:r>
            <w:r w:rsidR="00602915" w:rsidRPr="000151E3">
              <w:rPr>
                <w:rFonts w:cs="Arial"/>
                <w:sz w:val="24"/>
              </w:rPr>
              <w:t>.</w:t>
            </w:r>
          </w:p>
        </w:tc>
      </w:tr>
      <w:tr w:rsidR="004F167B" w:rsidRPr="00C84EF2" w14:paraId="7EE432FD" w14:textId="77777777" w:rsidTr="0095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4E84CCEC" w14:textId="676E4524" w:rsidR="004F167B" w:rsidRPr="00C84EF2" w:rsidRDefault="00185AF3" w:rsidP="00950672">
            <w:pPr>
              <w:rPr>
                <w:rFonts w:ascii="Arial" w:hAnsi="Arial" w:cs="Arial"/>
                <w:b w:val="0"/>
                <w:sz w:val="24"/>
              </w:rPr>
            </w:pPr>
            <w:r w:rsidRPr="00185AF3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0C5F5730" wp14:editId="3802612E">
                  <wp:extent cx="2378516" cy="2628900"/>
                  <wp:effectExtent l="0" t="0" r="3175" b="0"/>
                  <wp:docPr id="19424339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43396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840" cy="26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14:paraId="57B6687A" w14:textId="4D6CE27F" w:rsidR="004F167B" w:rsidRPr="00C84EF2" w:rsidRDefault="00602915" w:rsidP="00950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5. </w:t>
            </w:r>
            <w:r w:rsidR="00585B53">
              <w:rPr>
                <w:rFonts w:ascii="Arial" w:hAnsi="Arial" w:cs="Arial"/>
                <w:b/>
                <w:bCs/>
                <w:sz w:val="24"/>
              </w:rPr>
              <w:t>Weiterführende Texterstellung</w:t>
            </w:r>
          </w:p>
          <w:p w14:paraId="203924B9" w14:textId="77777777" w:rsidR="00CC1EAE" w:rsidRPr="00CC1EAE" w:rsidRDefault="00051C2A" w:rsidP="00585B5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051C2A">
              <w:rPr>
                <w:rFonts w:ascii="Arial" w:hAnsi="Arial" w:cs="Arial"/>
                <w:sz w:val="24"/>
              </w:rPr>
              <w:t>Mit den „erweiterten Einstellungen“ können Sie die Tonalität, Textlänge und weitere Textparameter individuell festlegen.</w:t>
            </w:r>
          </w:p>
          <w:p w14:paraId="54F966A9" w14:textId="33188456" w:rsidR="00531649" w:rsidRPr="00CC1EAE" w:rsidRDefault="00531649" w:rsidP="00585B5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C1EAE">
              <w:rPr>
                <w:rFonts w:ascii="Arial" w:hAnsi="Arial" w:cs="Arial"/>
                <w:sz w:val="24"/>
              </w:rPr>
              <w:t xml:space="preserve">Es können auch weitere Textbausteine generiert werden, </w:t>
            </w:r>
            <w:r w:rsidR="00185AF3" w:rsidRPr="00CC1EAE">
              <w:rPr>
                <w:rFonts w:ascii="Arial" w:hAnsi="Arial" w:cs="Arial"/>
                <w:sz w:val="24"/>
              </w:rPr>
              <w:t>die unabhängig vom ersten Text sind.</w:t>
            </w:r>
            <w:r w:rsidR="00832906" w:rsidRPr="00CC1EAE">
              <w:rPr>
                <w:rFonts w:ascii="Arial" w:hAnsi="Arial" w:cs="Arial"/>
                <w:sz w:val="24"/>
              </w:rPr>
              <w:t xml:space="preserve"> </w:t>
            </w:r>
            <w:r w:rsidR="001F7993">
              <w:rPr>
                <w:rFonts w:ascii="Arial" w:hAnsi="Arial" w:cs="Arial"/>
                <w:sz w:val="24"/>
              </w:rPr>
              <w:t>Rufen sie diese Option</w:t>
            </w:r>
            <w:r w:rsidR="00832906" w:rsidRPr="00CC1EAE">
              <w:rPr>
                <w:rFonts w:ascii="Arial" w:hAnsi="Arial" w:cs="Arial"/>
                <w:sz w:val="24"/>
              </w:rPr>
              <w:t xml:space="preserve"> über die Suchleiste oder das darunterliegende Menü auf.</w:t>
            </w:r>
          </w:p>
        </w:tc>
      </w:tr>
      <w:tr w:rsidR="00C84EF2" w:rsidRPr="00C84EF2" w14:paraId="30CCE031" w14:textId="77777777" w:rsidTr="0095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3850CB3" w14:textId="77777777" w:rsidR="004F167B" w:rsidRPr="00C84EF2" w:rsidRDefault="004F167B" w:rsidP="00950672">
            <w:pPr>
              <w:rPr>
                <w:rFonts w:ascii="Arial" w:hAnsi="Arial" w:cs="Arial"/>
                <w:b w:val="0"/>
                <w:sz w:val="24"/>
              </w:rPr>
            </w:pPr>
            <w:r w:rsidRPr="00C84EF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1F9C535" wp14:editId="67C99FE2">
                  <wp:extent cx="2160000" cy="2155096"/>
                  <wp:effectExtent l="0" t="0" r="0" b="0"/>
                  <wp:docPr id="114329994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99948" name="Grafik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5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14:paraId="7244DB02" w14:textId="046F2014" w:rsidR="004F167B" w:rsidRPr="00C84EF2" w:rsidRDefault="004F167B" w:rsidP="00950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84EF2">
              <w:rPr>
                <w:rFonts w:ascii="Arial" w:hAnsi="Arial" w:cs="Arial"/>
                <w:b/>
                <w:bCs/>
                <w:sz w:val="24"/>
              </w:rPr>
              <w:t xml:space="preserve">6. </w:t>
            </w:r>
            <w:r w:rsidR="00857BC1">
              <w:rPr>
                <w:rFonts w:ascii="Arial" w:hAnsi="Arial" w:cs="Arial"/>
                <w:b/>
                <w:bCs/>
                <w:sz w:val="24"/>
              </w:rPr>
              <w:t>Verbesserung bestehender Texte</w:t>
            </w:r>
          </w:p>
          <w:p w14:paraId="67F98656" w14:textId="2500A7DD" w:rsidR="00DE0A96" w:rsidRPr="00DE0A96" w:rsidRDefault="00DE0A96" w:rsidP="00DE0A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Pr="00DE0A96">
              <w:rPr>
                <w:rFonts w:ascii="Arial" w:hAnsi="Arial" w:cs="Arial"/>
                <w:sz w:val="24"/>
              </w:rPr>
              <w:t>ereits bestehende Texte können Sie auch nachträglich optimieren.</w:t>
            </w:r>
          </w:p>
          <w:p w14:paraId="6AA36EAD" w14:textId="77777777" w:rsidR="00DE0A96" w:rsidRPr="00DE0A96" w:rsidRDefault="00DE0A96" w:rsidP="00DE0A96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E0A96">
              <w:rPr>
                <w:rFonts w:ascii="Arial" w:hAnsi="Arial" w:cs="Arial"/>
                <w:sz w:val="24"/>
              </w:rPr>
              <w:t>Wählen Sie den entsprechenden Text aus.</w:t>
            </w:r>
          </w:p>
          <w:p w14:paraId="100BD3E6" w14:textId="212082EB" w:rsidR="004F167B" w:rsidRPr="005A1B6C" w:rsidRDefault="00DE0A96" w:rsidP="005A1B6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E0A96">
              <w:rPr>
                <w:rFonts w:ascii="Arial" w:hAnsi="Arial" w:cs="Arial"/>
                <w:sz w:val="24"/>
              </w:rPr>
              <w:t>Öffnen Sie das KI-Menü und wählen Sie das gewünschte Feature, zum Beispiel „Text verbessern“, „Text erweitern“ oder „Übersetzen“.</w:t>
            </w:r>
          </w:p>
        </w:tc>
      </w:tr>
      <w:tr w:rsidR="00F37C83" w:rsidRPr="00C84EF2" w14:paraId="67FA1117" w14:textId="77777777" w:rsidTr="005A1B6C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7FDAE3" w14:textId="5B05B10D" w:rsidR="00E93F7A" w:rsidRPr="00C84EF2" w:rsidRDefault="00E93F7A" w:rsidP="00CD69E4">
            <w:pPr>
              <w:rPr>
                <w:rFonts w:ascii="Arial" w:hAnsi="Arial" w:cs="Arial"/>
                <w:b w:val="0"/>
                <w:sz w:val="24"/>
              </w:rPr>
            </w:pPr>
            <w:r w:rsidRPr="00C84EF2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F6E9D02" wp14:editId="2A9C4AEF">
                  <wp:extent cx="2160000" cy="651498"/>
                  <wp:effectExtent l="0" t="0" r="0" b="0"/>
                  <wp:docPr id="170927515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275154" name="Grafik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65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9FCE059" w14:textId="3C9C7E40" w:rsidR="00E93F7A" w:rsidRPr="00C84EF2" w:rsidRDefault="000042B6" w:rsidP="00CD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7</w:t>
            </w:r>
            <w:r w:rsidR="00E93F7A" w:rsidRPr="00C84EF2">
              <w:rPr>
                <w:rFonts w:ascii="Arial" w:hAnsi="Arial" w:cs="Arial"/>
                <w:b/>
                <w:bCs/>
                <w:sz w:val="24"/>
              </w:rPr>
              <w:t xml:space="preserve">. </w:t>
            </w:r>
            <w:r w:rsidR="00BE4312">
              <w:rPr>
                <w:rFonts w:ascii="Arial" w:hAnsi="Arial" w:cs="Arial"/>
                <w:b/>
                <w:bCs/>
                <w:sz w:val="24"/>
              </w:rPr>
              <w:t>Abspeichern &amp; Begrenzungen</w:t>
            </w:r>
          </w:p>
          <w:p w14:paraId="58239438" w14:textId="472C5BDE" w:rsidR="00E93F7A" w:rsidRPr="00062BE1" w:rsidRDefault="00F37C83" w:rsidP="00062BE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7C83">
              <w:rPr>
                <w:rFonts w:ascii="Arial" w:hAnsi="Arial" w:cs="Arial"/>
                <w:sz w:val="24"/>
              </w:rPr>
              <w:t>Um den finalen Text zu speichern, klicken Sie auf „Herunterladen“ in der oberen Leiste</w:t>
            </w:r>
            <w:r>
              <w:rPr>
                <w:rFonts w:ascii="Arial" w:hAnsi="Arial" w:cs="Arial"/>
                <w:sz w:val="24"/>
              </w:rPr>
              <w:t xml:space="preserve"> und wähle</w:t>
            </w:r>
            <w:r w:rsidR="000042B6">
              <w:rPr>
                <w:rFonts w:ascii="Arial" w:hAnsi="Arial" w:cs="Arial"/>
                <w:sz w:val="24"/>
              </w:rPr>
              <w:t>n Sie</w:t>
            </w:r>
            <w:r>
              <w:rPr>
                <w:rFonts w:ascii="Arial" w:hAnsi="Arial" w:cs="Arial"/>
                <w:sz w:val="24"/>
              </w:rPr>
              <w:t xml:space="preserve"> eine Option aus.</w:t>
            </w:r>
          </w:p>
        </w:tc>
      </w:tr>
    </w:tbl>
    <w:p w14:paraId="48A4EACB" w14:textId="77777777" w:rsidR="007E72FF" w:rsidRDefault="007E72FF" w:rsidP="00FD17BE">
      <w:pPr>
        <w:rPr>
          <w:rFonts w:ascii="Arial" w:hAnsi="Arial" w:cs="Arial"/>
          <w:sz w:val="24"/>
          <w:szCs w:val="24"/>
        </w:rPr>
      </w:pPr>
    </w:p>
    <w:p w14:paraId="1F80E00F" w14:textId="35D8DFA6" w:rsidR="00FD17BE" w:rsidRPr="00F37C83" w:rsidRDefault="00B37BA8" w:rsidP="00FD17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lastRenderedPageBreak/>
        <w:br/>
      </w:r>
      <w:r w:rsidR="00FD17BE" w:rsidRPr="00F37C83">
        <w:rPr>
          <w:rFonts w:ascii="Arial" w:hAnsi="Arial" w:cs="Arial"/>
          <w:b/>
          <w:sz w:val="24"/>
          <w:szCs w:val="24"/>
        </w:rPr>
        <w:t>Preismodell</w:t>
      </w:r>
    </w:p>
    <w:p w14:paraId="2E205E64" w14:textId="5270329A" w:rsidR="00FD17BE" w:rsidRPr="004A1AB3" w:rsidRDefault="00FD17BE" w:rsidP="00FD17BE">
      <w:pPr>
        <w:rPr>
          <w:rFonts w:ascii="Arial" w:hAnsi="Arial" w:cs="Arial"/>
          <w:sz w:val="24"/>
          <w:szCs w:val="24"/>
        </w:rPr>
      </w:pPr>
      <w:r w:rsidRPr="004A1AB3">
        <w:rPr>
          <w:rFonts w:ascii="Arial" w:hAnsi="Arial" w:cs="Arial"/>
          <w:sz w:val="24"/>
          <w:szCs w:val="24"/>
        </w:rPr>
        <w:t>Neben einer limitierten kostenlosen Version bietet neuroflash vier weitere Preisstufen an, die jeweils mehr Funktionen und ein größeres Nutzungskontingent umfassen.</w:t>
      </w:r>
      <w:r w:rsidR="00B37BA8">
        <w:rPr>
          <w:rFonts w:ascii="Arial" w:hAnsi="Arial" w:cs="Arial"/>
          <w:sz w:val="24"/>
          <w:szCs w:val="24"/>
        </w:rPr>
        <w:br/>
      </w:r>
    </w:p>
    <w:p w14:paraId="2AD1EBFC" w14:textId="59BF77D0" w:rsidR="00FD17BE" w:rsidRPr="00F37C83" w:rsidRDefault="00FD17BE" w:rsidP="00FD17BE">
      <w:pPr>
        <w:rPr>
          <w:rFonts w:ascii="Arial" w:hAnsi="Arial" w:cs="Arial"/>
          <w:b/>
          <w:sz w:val="24"/>
          <w:szCs w:val="24"/>
        </w:rPr>
      </w:pPr>
      <w:r w:rsidRPr="00F37C83">
        <w:rPr>
          <w:rFonts w:ascii="Arial" w:hAnsi="Arial" w:cs="Arial"/>
          <w:b/>
          <w:sz w:val="24"/>
          <w:szCs w:val="24"/>
        </w:rPr>
        <w:t>Erfahrungen und Besonderheiten</w:t>
      </w:r>
    </w:p>
    <w:p w14:paraId="5256EB3A" w14:textId="521F370A" w:rsidR="00FD17BE" w:rsidRPr="004A1AB3" w:rsidRDefault="00FD17BE" w:rsidP="00FD17BE">
      <w:pPr>
        <w:rPr>
          <w:rFonts w:ascii="Arial" w:hAnsi="Arial" w:cs="Arial"/>
          <w:sz w:val="24"/>
          <w:szCs w:val="24"/>
        </w:rPr>
      </w:pPr>
      <w:r w:rsidRPr="004A1AB3">
        <w:rPr>
          <w:rFonts w:ascii="Arial" w:hAnsi="Arial" w:cs="Arial"/>
          <w:sz w:val="24"/>
          <w:szCs w:val="24"/>
        </w:rPr>
        <w:t xml:space="preserve">Die große Auswahl an Texttypen umfasst unter anderem </w:t>
      </w:r>
      <w:r w:rsidR="0033158E">
        <w:rPr>
          <w:rFonts w:ascii="Arial" w:hAnsi="Arial" w:cs="Arial"/>
          <w:sz w:val="24"/>
          <w:szCs w:val="24"/>
        </w:rPr>
        <w:t xml:space="preserve">auch </w:t>
      </w:r>
      <w:r w:rsidRPr="004A1AB3">
        <w:rPr>
          <w:rFonts w:ascii="Arial" w:hAnsi="Arial" w:cs="Arial"/>
          <w:sz w:val="24"/>
          <w:szCs w:val="24"/>
        </w:rPr>
        <w:t xml:space="preserve">Checklisten, kreative Geschichten und verschiedene Überschriften für unterschiedliche Medienformate. Besonders nützlich ist </w:t>
      </w:r>
      <w:r w:rsidR="00236838">
        <w:rPr>
          <w:rFonts w:ascii="Arial" w:hAnsi="Arial" w:cs="Arial"/>
          <w:sz w:val="24"/>
          <w:szCs w:val="24"/>
        </w:rPr>
        <w:t xml:space="preserve">zudem </w:t>
      </w:r>
      <w:r w:rsidRPr="004A1AB3">
        <w:rPr>
          <w:rFonts w:ascii="Arial" w:hAnsi="Arial" w:cs="Arial"/>
          <w:sz w:val="24"/>
          <w:szCs w:val="24"/>
        </w:rPr>
        <w:t>das Angebot an SEO-optimierten Titeln und Texten für Webseiten. Der Fokus liegt klar auf Marketing-Anwendungen. Auch für Veranstaltungsplaner kann das Tool hilfreich sein. Ein weiterer Pluspunkt ist die Einhaltung der</w:t>
      </w:r>
      <w:r w:rsidR="00B40AA5">
        <w:rPr>
          <w:rFonts w:ascii="Arial" w:hAnsi="Arial" w:cs="Arial"/>
          <w:sz w:val="24"/>
          <w:szCs w:val="24"/>
        </w:rPr>
        <w:t xml:space="preserve"> </w:t>
      </w:r>
      <w:r w:rsidRPr="00B37BA8">
        <w:rPr>
          <w:rFonts w:ascii="Arial" w:hAnsi="Arial" w:cs="Arial"/>
          <w:bCs/>
          <w:sz w:val="24"/>
          <w:szCs w:val="24"/>
        </w:rPr>
        <w:t>DSGVO</w:t>
      </w:r>
      <w:r w:rsidRPr="00B37BA8">
        <w:rPr>
          <w:rFonts w:ascii="Arial" w:hAnsi="Arial" w:cs="Arial"/>
          <w:sz w:val="24"/>
          <w:szCs w:val="24"/>
        </w:rPr>
        <w:t>-</w:t>
      </w:r>
      <w:r w:rsidRPr="004A1AB3">
        <w:rPr>
          <w:rFonts w:ascii="Arial" w:hAnsi="Arial" w:cs="Arial"/>
          <w:sz w:val="24"/>
          <w:szCs w:val="24"/>
        </w:rPr>
        <w:t>Standards beim Datenschutz.</w:t>
      </w:r>
    </w:p>
    <w:p w14:paraId="6B8AF140" w14:textId="3F1E61D4" w:rsidR="00FD17BE" w:rsidRDefault="00FD17BE" w:rsidP="00FD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Handlungsanleitung basiert auf </w:t>
      </w:r>
      <w:r w:rsidR="00B40AA5">
        <w:rPr>
          <w:rFonts w:ascii="Arial" w:hAnsi="Arial" w:cs="Arial"/>
          <w:sz w:val="24"/>
          <w:szCs w:val="24"/>
        </w:rPr>
        <w:t>der aktuell (Juli 2025) verfügbaren Version und dem Demomaterial</w:t>
      </w:r>
      <w:r>
        <w:rPr>
          <w:rFonts w:ascii="Arial" w:hAnsi="Arial" w:cs="Arial"/>
          <w:sz w:val="24"/>
          <w:szCs w:val="24"/>
        </w:rPr>
        <w:t xml:space="preserve">, in dem die Blogerstellung mit dem KI-Tool vorgestellt wird. </w:t>
      </w:r>
      <w:proofErr w:type="spellStart"/>
      <w:r w:rsidR="00B40AA5">
        <w:rPr>
          <w:rFonts w:ascii="Arial" w:hAnsi="Arial" w:cs="Arial"/>
          <w:sz w:val="24"/>
          <w:szCs w:val="24"/>
        </w:rPr>
        <w:t>Letzeres</w:t>
      </w:r>
      <w:proofErr w:type="spellEnd"/>
      <w:r>
        <w:rPr>
          <w:rFonts w:ascii="Arial" w:hAnsi="Arial" w:cs="Arial"/>
          <w:sz w:val="24"/>
          <w:szCs w:val="24"/>
        </w:rPr>
        <w:t xml:space="preserve"> ist auf der Webseite </w:t>
      </w:r>
      <w:hyperlink r:id="rId17" w:history="1">
        <w:r w:rsidRPr="00F20B7F">
          <w:rPr>
            <w:rStyle w:val="Hyperlink"/>
            <w:rFonts w:ascii="Arial" w:hAnsi="Arial" w:cs="Arial"/>
            <w:i/>
            <w:sz w:val="24"/>
            <w:szCs w:val="24"/>
          </w:rPr>
          <w:t>neuroflash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r w:rsidRPr="00F20B7F">
        <w:rPr>
          <w:rFonts w:ascii="Arial" w:hAnsi="Arial" w:cs="Arial"/>
          <w:sz w:val="24"/>
          <w:szCs w:val="24"/>
        </w:rPr>
        <w:t>verfügbar</w:t>
      </w:r>
      <w:r>
        <w:rPr>
          <w:rFonts w:ascii="Arial" w:hAnsi="Arial" w:cs="Arial"/>
          <w:sz w:val="24"/>
          <w:szCs w:val="24"/>
        </w:rPr>
        <w:t>.</w:t>
      </w:r>
    </w:p>
    <w:p w14:paraId="4C5614A4" w14:textId="37216EE0" w:rsidR="00FD17BE" w:rsidRPr="0042732E" w:rsidRDefault="00FD17BE" w:rsidP="00FD17BE">
      <w:pPr>
        <w:rPr>
          <w:rFonts w:ascii="Arial" w:hAnsi="Arial" w:cs="Arial"/>
          <w:i/>
          <w:iCs/>
          <w:sz w:val="24"/>
          <w:szCs w:val="24"/>
        </w:rPr>
      </w:pPr>
      <w:r w:rsidRPr="00336192">
        <w:rPr>
          <w:rFonts w:ascii="Arial" w:hAnsi="Arial" w:cs="Arial"/>
          <w:i/>
          <w:iCs/>
          <w:sz w:val="24"/>
          <w:szCs w:val="24"/>
        </w:rPr>
        <w:t>„</w:t>
      </w:r>
      <w:hyperlink r:id="rId18" w:history="1">
        <w:r w:rsidRPr="00B37BA8">
          <w:rPr>
            <w:rStyle w:val="Hyperlink"/>
            <w:rFonts w:ascii="Arial" w:hAnsi="Arial" w:cs="Arial"/>
            <w:i/>
            <w:iCs/>
            <w:sz w:val="24"/>
            <w:szCs w:val="24"/>
          </w:rPr>
          <w:t>Handlungsanleitung: neuroflash –Ein KI-Tool für Recherche und Content-Erstellung</w:t>
        </w:r>
      </w:hyperlink>
      <w:r w:rsidRPr="00336192">
        <w:rPr>
          <w:rFonts w:ascii="Arial" w:hAnsi="Arial" w:cs="Arial"/>
          <w:i/>
          <w:iCs/>
          <w:sz w:val="24"/>
          <w:szCs w:val="24"/>
        </w:rPr>
        <w:t>“. von Susanne Witt</w:t>
      </w:r>
      <w:r w:rsidR="00B40AA5">
        <w:rPr>
          <w:rFonts w:ascii="Arial" w:hAnsi="Arial" w:cs="Arial"/>
          <w:i/>
          <w:iCs/>
          <w:sz w:val="24"/>
          <w:szCs w:val="24"/>
        </w:rPr>
        <w:t xml:space="preserve"> und Chris Nowacki</w:t>
      </w:r>
      <w:r w:rsidRPr="00336192">
        <w:rPr>
          <w:rFonts w:ascii="Arial" w:hAnsi="Arial" w:cs="Arial"/>
          <w:i/>
          <w:iCs/>
          <w:sz w:val="24"/>
          <w:szCs w:val="24"/>
        </w:rPr>
        <w:t xml:space="preserve"> für </w:t>
      </w:r>
      <w:proofErr w:type="spellStart"/>
      <w:r w:rsidRPr="00336192">
        <w:rPr>
          <w:rFonts w:ascii="Arial" w:hAnsi="Arial" w:cs="Arial"/>
          <w:i/>
          <w:iCs/>
          <w:sz w:val="24"/>
          <w:szCs w:val="24"/>
        </w:rPr>
        <w:t>wb</w:t>
      </w:r>
      <w:proofErr w:type="spellEnd"/>
      <w:r w:rsidRPr="00336192">
        <w:rPr>
          <w:rFonts w:ascii="Arial" w:hAnsi="Arial" w:cs="Arial"/>
          <w:i/>
          <w:iCs/>
          <w:sz w:val="24"/>
          <w:szCs w:val="24"/>
        </w:rPr>
        <w:t xml:space="preserve">-web. </w:t>
      </w:r>
      <w:hyperlink r:id="rId19" w:history="1">
        <w:r w:rsidRPr="0042732E">
          <w:rPr>
            <w:rStyle w:val="Hyperlink"/>
            <w:rFonts w:ascii="Arial" w:hAnsi="Arial" w:cs="Arial"/>
            <w:i/>
            <w:iCs/>
            <w:sz w:val="24"/>
            <w:szCs w:val="24"/>
          </w:rPr>
          <w:t>CC BY-SA 3.0 DE</w:t>
        </w:r>
      </w:hyperlink>
      <w:r w:rsidRPr="0042732E">
        <w:rPr>
          <w:rFonts w:ascii="Arial" w:hAnsi="Arial" w:cs="Arial"/>
          <w:i/>
          <w:iCs/>
          <w:sz w:val="24"/>
          <w:szCs w:val="24"/>
        </w:rPr>
        <w:t xml:space="preserve"> (Ju</w:t>
      </w:r>
      <w:r>
        <w:rPr>
          <w:rFonts w:ascii="Arial" w:hAnsi="Arial" w:cs="Arial"/>
          <w:i/>
          <w:iCs/>
          <w:sz w:val="24"/>
          <w:szCs w:val="24"/>
        </w:rPr>
        <w:t>l</w:t>
      </w:r>
      <w:r w:rsidRPr="0042732E">
        <w:rPr>
          <w:rFonts w:ascii="Arial" w:hAnsi="Arial" w:cs="Arial"/>
          <w:i/>
          <w:iCs/>
          <w:sz w:val="24"/>
          <w:szCs w:val="24"/>
        </w:rPr>
        <w:t xml:space="preserve">i 2025) </w:t>
      </w:r>
    </w:p>
    <w:p w14:paraId="493B8589" w14:textId="1E970F61" w:rsidR="009253B2" w:rsidRPr="004F167B" w:rsidRDefault="009253B2" w:rsidP="004F167B"/>
    <w:sectPr w:rsidR="009253B2" w:rsidRPr="004F167B" w:rsidSect="00FD3A72">
      <w:headerReference w:type="default" r:id="rId20"/>
      <w:footerReference w:type="default" r:id="rId21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CE08" w14:textId="77777777" w:rsidR="000D3A43" w:rsidRDefault="000D3A43" w:rsidP="00014AE4">
      <w:pPr>
        <w:spacing w:after="0" w:line="240" w:lineRule="auto"/>
      </w:pPr>
      <w:r>
        <w:separator/>
      </w:r>
    </w:p>
  </w:endnote>
  <w:endnote w:type="continuationSeparator" w:id="0">
    <w:p w14:paraId="51FCD28F" w14:textId="77777777" w:rsidR="000D3A43" w:rsidRDefault="000D3A43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52D61" w14:textId="77777777"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55168" behindDoc="0" locked="0" layoutInCell="1" allowOverlap="1" wp14:anchorId="6D7242C3" wp14:editId="537830CB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846995985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AA946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328C9D66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577F2A05" w14:textId="5E1EE764"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</w:t>
    </w:r>
    <w:r w:rsidR="00C84EF2">
      <w:rPr>
        <w:rFonts w:ascii="Arial" w:hAnsi="Arial" w:cs="Arial"/>
        <w:color w:val="333333"/>
        <w:sz w:val="16"/>
        <w:szCs w:val="16"/>
      </w:rPr>
      <w:t>3</w:t>
    </w:r>
    <w:r w:rsidRPr="00957FD7">
      <w:rPr>
        <w:rFonts w:ascii="Arial" w:hAnsi="Arial" w:cs="Arial"/>
        <w:color w:val="333333"/>
        <w:sz w:val="16"/>
        <w:szCs w:val="16"/>
      </w:rPr>
      <w:t xml:space="preserve">.0. Um eine Kopie dieser Lizenz zu sehen, besuchen Sie </w:t>
    </w:r>
    <w:hyperlink r:id="rId2" w:history="1">
      <w:r w:rsidR="004A0649" w:rsidRPr="004A0649">
        <w:rPr>
          <w:rStyle w:val="Hyperlink"/>
          <w:rFonts w:ascii="Arial" w:hAnsi="Arial" w:cs="Arial"/>
          <w:sz w:val="16"/>
          <w:szCs w:val="16"/>
        </w:rPr>
        <w:t>https://creativecommons.org/licenses/by-sa/3.0/de/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7BFC" w14:textId="77777777" w:rsidR="000D3A43" w:rsidRDefault="000D3A43" w:rsidP="00014AE4">
      <w:pPr>
        <w:spacing w:after="0" w:line="240" w:lineRule="auto"/>
      </w:pPr>
      <w:r>
        <w:separator/>
      </w:r>
    </w:p>
  </w:footnote>
  <w:footnote w:type="continuationSeparator" w:id="0">
    <w:p w14:paraId="1BA445B5" w14:textId="77777777" w:rsidR="000D3A43" w:rsidRDefault="000D3A43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BCA2" w14:textId="0EAE0C8F" w:rsidR="0061648F" w:rsidRDefault="004F4913">
    <w:pPr>
      <w:pStyle w:val="Kopfzeile"/>
    </w:pP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1FB94A" wp14:editId="73031948">
              <wp:simplePos x="0" y="0"/>
              <wp:positionH relativeFrom="rightMargin">
                <wp:align>left</wp:align>
              </wp:positionH>
              <wp:positionV relativeFrom="paragraph">
                <wp:posOffset>464820</wp:posOffset>
              </wp:positionV>
              <wp:extent cx="771525" cy="1404620"/>
              <wp:effectExtent l="0" t="0" r="9525" b="2540"/>
              <wp:wrapNone/>
              <wp:docPr id="10342205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DFA89" w14:textId="77777777" w:rsidR="004F4913" w:rsidRPr="00AC2223" w:rsidRDefault="004F4913" w:rsidP="004F4913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"https://wb-web.de/"</w:instrText>
                          </w:r>
                          <w:r>
                            <w:fldChar w:fldCharType="separate"/>
                          </w:r>
                          <w:proofErr w:type="spellStart"/>
                          <w:r w:rsidRPr="00866E53">
                            <w:rPr>
                              <w:rStyle w:val="Hyperlink"/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</w:t>
                          </w:r>
                          <w:proofErr w:type="spellEnd"/>
                          <w:r w:rsidRPr="00866E53">
                            <w:rPr>
                              <w:rStyle w:val="Hyperlink"/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-web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1FB94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6.6pt;width:60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" stroked="f">
              <v:textbox style="mso-fit-shape-to-text:t">
                <w:txbxContent>
                  <w:p w14:paraId="223DFA89" w14:textId="77777777" w:rsidR="004F4913" w:rsidRPr="00AC2223" w:rsidRDefault="004F4913" w:rsidP="004F4913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>HYPERLINK "https://wb-web.de/"</w:instrText>
                    </w:r>
                    <w:r>
                      <w:fldChar w:fldCharType="separate"/>
                    </w:r>
                    <w:proofErr w:type="spellStart"/>
                    <w:r w:rsidRPr="00866E53">
                      <w:rPr>
                        <w:rStyle w:val="Hyperlink"/>
                        <w:rFonts w:ascii="Arial" w:hAnsi="Arial" w:cs="Arial"/>
                        <w:i/>
                        <w:sz w:val="18"/>
                        <w:szCs w:val="18"/>
                      </w:rPr>
                      <w:t>wb</w:t>
                    </w:r>
                    <w:proofErr w:type="spellEnd"/>
                    <w:r w:rsidRPr="00866E53">
                      <w:rPr>
                        <w:rStyle w:val="Hyperlink"/>
                        <w:rFonts w:ascii="Arial" w:hAnsi="Arial" w:cs="Arial"/>
                        <w:i/>
                        <w:sz w:val="18"/>
                        <w:szCs w:val="18"/>
                      </w:rPr>
                      <w:t>-web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28AC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5F09EED" wp14:editId="3CF43E39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53325" cy="895350"/>
          <wp:effectExtent l="0" t="0" r="9525" b="0"/>
          <wp:wrapNone/>
          <wp:docPr id="2116443052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829C0"/>
    <w:multiLevelType w:val="multilevel"/>
    <w:tmpl w:val="E6A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301"/>
    <w:multiLevelType w:val="multilevel"/>
    <w:tmpl w:val="824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F213A"/>
    <w:multiLevelType w:val="multilevel"/>
    <w:tmpl w:val="E6A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367E"/>
    <w:multiLevelType w:val="multilevel"/>
    <w:tmpl w:val="8D9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4B04B2"/>
    <w:multiLevelType w:val="hybridMultilevel"/>
    <w:tmpl w:val="FE3C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E"/>
    <w:multiLevelType w:val="multilevel"/>
    <w:tmpl w:val="E6A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8C7720"/>
    <w:multiLevelType w:val="multilevel"/>
    <w:tmpl w:val="8E2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B30678"/>
    <w:multiLevelType w:val="multilevel"/>
    <w:tmpl w:val="A246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37762B"/>
    <w:multiLevelType w:val="multilevel"/>
    <w:tmpl w:val="207C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6B599B"/>
    <w:multiLevelType w:val="multilevel"/>
    <w:tmpl w:val="AD22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E017F4"/>
    <w:multiLevelType w:val="multilevel"/>
    <w:tmpl w:val="E6A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291233">
    <w:abstractNumId w:val="0"/>
  </w:num>
  <w:num w:numId="2" w16cid:durableId="918251002">
    <w:abstractNumId w:val="2"/>
  </w:num>
  <w:num w:numId="3" w16cid:durableId="1401295389">
    <w:abstractNumId w:val="5"/>
  </w:num>
  <w:num w:numId="4" w16cid:durableId="11995715">
    <w:abstractNumId w:val="8"/>
  </w:num>
  <w:num w:numId="5" w16cid:durableId="2138524277">
    <w:abstractNumId w:val="11"/>
  </w:num>
  <w:num w:numId="6" w16cid:durableId="1062370709">
    <w:abstractNumId w:val="10"/>
  </w:num>
  <w:num w:numId="7" w16cid:durableId="1412660865">
    <w:abstractNumId w:val="6"/>
  </w:num>
  <w:num w:numId="8" w16cid:durableId="555631010">
    <w:abstractNumId w:val="12"/>
  </w:num>
  <w:num w:numId="9" w16cid:durableId="2067412906">
    <w:abstractNumId w:val="3"/>
  </w:num>
  <w:num w:numId="10" w16cid:durableId="1811482068">
    <w:abstractNumId w:val="4"/>
  </w:num>
  <w:num w:numId="11" w16cid:durableId="624311867">
    <w:abstractNumId w:val="13"/>
  </w:num>
  <w:num w:numId="12" w16cid:durableId="1808552544">
    <w:abstractNumId w:val="1"/>
  </w:num>
  <w:num w:numId="13" w16cid:durableId="78020399">
    <w:abstractNumId w:val="9"/>
  </w:num>
  <w:num w:numId="14" w16cid:durableId="1335962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42B6"/>
    <w:rsid w:val="00014AE4"/>
    <w:rsid w:val="000151E3"/>
    <w:rsid w:val="00037960"/>
    <w:rsid w:val="00051C2A"/>
    <w:rsid w:val="00051C3E"/>
    <w:rsid w:val="00062BE1"/>
    <w:rsid w:val="000654A5"/>
    <w:rsid w:val="000672E4"/>
    <w:rsid w:val="00087F94"/>
    <w:rsid w:val="00096847"/>
    <w:rsid w:val="000A2FD4"/>
    <w:rsid w:val="000A44F1"/>
    <w:rsid w:val="000C6BAB"/>
    <w:rsid w:val="000D3A43"/>
    <w:rsid w:val="000E3AC0"/>
    <w:rsid w:val="000E4BEB"/>
    <w:rsid w:val="000E5A0E"/>
    <w:rsid w:val="001457A0"/>
    <w:rsid w:val="0017476E"/>
    <w:rsid w:val="00185AF3"/>
    <w:rsid w:val="001E3EFF"/>
    <w:rsid w:val="001F7993"/>
    <w:rsid w:val="002023B8"/>
    <w:rsid w:val="00206FAA"/>
    <w:rsid w:val="0022296F"/>
    <w:rsid w:val="00236838"/>
    <w:rsid w:val="00286DF0"/>
    <w:rsid w:val="00294D09"/>
    <w:rsid w:val="002D0A15"/>
    <w:rsid w:val="003257D2"/>
    <w:rsid w:val="0033158E"/>
    <w:rsid w:val="00333725"/>
    <w:rsid w:val="00337B71"/>
    <w:rsid w:val="00362169"/>
    <w:rsid w:val="00370A19"/>
    <w:rsid w:val="0038035E"/>
    <w:rsid w:val="003C549F"/>
    <w:rsid w:val="003F1A56"/>
    <w:rsid w:val="0040523E"/>
    <w:rsid w:val="00413E73"/>
    <w:rsid w:val="00435F93"/>
    <w:rsid w:val="00445C8E"/>
    <w:rsid w:val="0048036C"/>
    <w:rsid w:val="00481C81"/>
    <w:rsid w:val="004A0649"/>
    <w:rsid w:val="004A33CC"/>
    <w:rsid w:val="004D37AE"/>
    <w:rsid w:val="004F167B"/>
    <w:rsid w:val="004F36D6"/>
    <w:rsid w:val="004F4913"/>
    <w:rsid w:val="00506977"/>
    <w:rsid w:val="00527C57"/>
    <w:rsid w:val="00531649"/>
    <w:rsid w:val="00574BEB"/>
    <w:rsid w:val="0058462E"/>
    <w:rsid w:val="00585B53"/>
    <w:rsid w:val="005A1B6C"/>
    <w:rsid w:val="005B147D"/>
    <w:rsid w:val="005B2946"/>
    <w:rsid w:val="005B372A"/>
    <w:rsid w:val="005C0361"/>
    <w:rsid w:val="005D2FA9"/>
    <w:rsid w:val="005D5668"/>
    <w:rsid w:val="006027BA"/>
    <w:rsid w:val="00602915"/>
    <w:rsid w:val="00604E43"/>
    <w:rsid w:val="0061648F"/>
    <w:rsid w:val="00621195"/>
    <w:rsid w:val="00623F17"/>
    <w:rsid w:val="006246A2"/>
    <w:rsid w:val="00627CA1"/>
    <w:rsid w:val="00635D7A"/>
    <w:rsid w:val="0067451F"/>
    <w:rsid w:val="006B5E4B"/>
    <w:rsid w:val="006D5D2F"/>
    <w:rsid w:val="00723B4B"/>
    <w:rsid w:val="00745EE5"/>
    <w:rsid w:val="0074684B"/>
    <w:rsid w:val="007930AE"/>
    <w:rsid w:val="007A44FD"/>
    <w:rsid w:val="007C4167"/>
    <w:rsid w:val="007D7CBC"/>
    <w:rsid w:val="007E72FF"/>
    <w:rsid w:val="008106BD"/>
    <w:rsid w:val="008261AB"/>
    <w:rsid w:val="008273FC"/>
    <w:rsid w:val="00832906"/>
    <w:rsid w:val="00837C07"/>
    <w:rsid w:val="00843CF7"/>
    <w:rsid w:val="00857BC1"/>
    <w:rsid w:val="00862F3E"/>
    <w:rsid w:val="008A6D3C"/>
    <w:rsid w:val="008C1D48"/>
    <w:rsid w:val="00913C77"/>
    <w:rsid w:val="009253B2"/>
    <w:rsid w:val="00936E08"/>
    <w:rsid w:val="0095483E"/>
    <w:rsid w:val="00957CB9"/>
    <w:rsid w:val="00976026"/>
    <w:rsid w:val="00996928"/>
    <w:rsid w:val="00A04ABE"/>
    <w:rsid w:val="00A116BD"/>
    <w:rsid w:val="00A228AC"/>
    <w:rsid w:val="00A651A5"/>
    <w:rsid w:val="00A7652F"/>
    <w:rsid w:val="00A82EE1"/>
    <w:rsid w:val="00A96995"/>
    <w:rsid w:val="00AC2223"/>
    <w:rsid w:val="00AF4212"/>
    <w:rsid w:val="00B01655"/>
    <w:rsid w:val="00B04990"/>
    <w:rsid w:val="00B11ED0"/>
    <w:rsid w:val="00B27E74"/>
    <w:rsid w:val="00B37BA8"/>
    <w:rsid w:val="00B40AA5"/>
    <w:rsid w:val="00B4749D"/>
    <w:rsid w:val="00B70DAA"/>
    <w:rsid w:val="00BB0A63"/>
    <w:rsid w:val="00BC2391"/>
    <w:rsid w:val="00BE4312"/>
    <w:rsid w:val="00C07190"/>
    <w:rsid w:val="00C110D2"/>
    <w:rsid w:val="00C25627"/>
    <w:rsid w:val="00C3075E"/>
    <w:rsid w:val="00C57B2C"/>
    <w:rsid w:val="00C675B9"/>
    <w:rsid w:val="00C84EF2"/>
    <w:rsid w:val="00C93D17"/>
    <w:rsid w:val="00CA7800"/>
    <w:rsid w:val="00CC1EAE"/>
    <w:rsid w:val="00CC26C8"/>
    <w:rsid w:val="00CE0BDD"/>
    <w:rsid w:val="00CF5721"/>
    <w:rsid w:val="00D16246"/>
    <w:rsid w:val="00D17A67"/>
    <w:rsid w:val="00D20306"/>
    <w:rsid w:val="00D24499"/>
    <w:rsid w:val="00D27AB3"/>
    <w:rsid w:val="00D94C8E"/>
    <w:rsid w:val="00DB063B"/>
    <w:rsid w:val="00DB4FF9"/>
    <w:rsid w:val="00DC67F7"/>
    <w:rsid w:val="00DC7410"/>
    <w:rsid w:val="00DE0A96"/>
    <w:rsid w:val="00E056E0"/>
    <w:rsid w:val="00E2131F"/>
    <w:rsid w:val="00E40F2E"/>
    <w:rsid w:val="00E53294"/>
    <w:rsid w:val="00E5546C"/>
    <w:rsid w:val="00E678F7"/>
    <w:rsid w:val="00E72579"/>
    <w:rsid w:val="00E84DD0"/>
    <w:rsid w:val="00E93F7A"/>
    <w:rsid w:val="00EB285A"/>
    <w:rsid w:val="00EB6CAD"/>
    <w:rsid w:val="00EC341E"/>
    <w:rsid w:val="00ED0DBD"/>
    <w:rsid w:val="00ED1066"/>
    <w:rsid w:val="00ED65AA"/>
    <w:rsid w:val="00EE68F1"/>
    <w:rsid w:val="00EF3713"/>
    <w:rsid w:val="00F1246F"/>
    <w:rsid w:val="00F37C83"/>
    <w:rsid w:val="00F4123B"/>
    <w:rsid w:val="00F50C17"/>
    <w:rsid w:val="00F64F34"/>
    <w:rsid w:val="00F74136"/>
    <w:rsid w:val="00F822AC"/>
    <w:rsid w:val="00F85EFC"/>
    <w:rsid w:val="00F85F03"/>
    <w:rsid w:val="00F85F9F"/>
    <w:rsid w:val="00FA6FBC"/>
    <w:rsid w:val="00FC00DC"/>
    <w:rsid w:val="00FD17BE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121A7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3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34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341E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62169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D1066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10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106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61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F4913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370A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Listenabsatz">
    <w:name w:val="List Paragraph"/>
    <w:basedOn w:val="Standard"/>
    <w:uiPriority w:val="34"/>
    <w:qFormat/>
    <w:rsid w:val="004F16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="Arial" w:eastAsiaTheme="minorHAnsi" w:hAnsi="Arial" w:cstheme="minorBidi"/>
      <w:color w:val="auto"/>
      <w:kern w:val="2"/>
      <w:szCs w:val="24"/>
      <w:bdr w:val="none" w:sz="0" w:space="0" w:color="auto"/>
      <w:lang w:eastAsia="en-US"/>
      <w14:ligatures w14:val="standardContextual"/>
    </w:rPr>
  </w:style>
  <w:style w:type="table" w:styleId="EinfacheTabelle4">
    <w:name w:val="Plain Table 4"/>
    <w:basedOn w:val="NormaleTabelle"/>
    <w:uiPriority w:val="44"/>
    <w:rsid w:val="004F167B"/>
    <w:pPr>
      <w:spacing w:after="0" w:line="240" w:lineRule="auto"/>
    </w:pPr>
    <w:rPr>
      <w:rFonts w:ascii="Arial" w:hAnsi="Arial"/>
      <w:kern w:val="2"/>
      <w:szCs w:val="24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b-web.de/material/methoden/neuroflash-ki-basierter-content-generator-fuer-recherche-blog-und-seo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neuroflash.com/d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neuroflash.com/de/" TargetMode="External"/><Relationship Id="rId19" Type="http://schemas.openxmlformats.org/officeDocument/2006/relationships/hyperlink" Target="http://creativecommons.org/licenses/by-sa/3.0/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3.0/de/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0E94-419E-49A4-9B1C-3495495E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Nowacki, Chris</cp:lastModifiedBy>
  <cp:revision>4</cp:revision>
  <cp:lastPrinted>2025-07-11T12:26:00Z</cp:lastPrinted>
  <dcterms:created xsi:type="dcterms:W3CDTF">2025-07-11T12:25:00Z</dcterms:created>
  <dcterms:modified xsi:type="dcterms:W3CDTF">2025-07-11T12:28:00Z</dcterms:modified>
</cp:coreProperties>
</file>