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29743" w14:textId="5B483D25" w:rsidR="2E361E44" w:rsidRDefault="2E361E44" w:rsidP="73C6F339">
      <w:pPr>
        <w:jc w:val="right"/>
      </w:pPr>
      <w:r>
        <w:rPr>
          <w:noProof/>
        </w:rPr>
        <mc:AlternateContent>
          <mc:Choice Requires="wps">
            <w:drawing>
              <wp:inline distT="45720" distB="45720" distL="114300" distR="114300" wp14:anchorId="2754FDD5" wp14:editId="7E808F02">
                <wp:extent cx="857250" cy="247650"/>
                <wp:effectExtent l="0" t="0" r="0" b="0"/>
                <wp:docPr id="362664815" name="Textfeld 2">
                  <a:extLst xmlns:a="http://schemas.openxmlformats.org/drawingml/2006/main">
                    <a:ext uri="{FF2B5EF4-FFF2-40B4-BE49-F238E27FC236}">
                      <a16:creationId xmlns:a16="http://schemas.microsoft.com/office/drawing/2014/main" id="{99B12817-1837-4095-BFFB-639F72137E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47650"/>
                        </a:xfrm>
                        <a:prstGeom prst="rect">
                          <a:avLst/>
                        </a:prstGeom>
                        <a:solidFill>
                          <a:srgbClr val="FFFFFF"/>
                        </a:solidFill>
                        <a:ln w="9525">
                          <a:noFill/>
                          <a:miter lim="800000"/>
                          <a:headEnd/>
                          <a:tailEnd/>
                        </a:ln>
                      </wps:spPr>
                      <wps:txbx>
                        <w:txbxContent>
                          <w:p w14:paraId="057B284E" w14:textId="5024DF0A" w:rsidR="00291523" w:rsidRPr="00630B78" w:rsidRDefault="00291523">
                            <w:pPr>
                              <w:rPr>
                                <w:u w:val="single"/>
                              </w:rPr>
                            </w:pPr>
                            <w:hyperlink r:id="rId8" w:history="1">
                              <w:r w:rsidRPr="00630B78">
                                <w:rPr>
                                  <w:rStyle w:val="Hyperlink"/>
                                </w:rPr>
                                <w:t>wb-web</w:t>
                              </w:r>
                            </w:hyperlink>
                          </w:p>
                        </w:txbxContent>
                      </wps:txbx>
                      <wps:bodyPr rot="0" vert="horz" wrap="square" lIns="91440" tIns="45720" rIns="91440" bIns="45720" anchor="t" anchorCtr="0">
                        <a:noAutofit/>
                      </wps:bodyPr>
                    </wps:wsp>
                  </a:graphicData>
                </a:graphic>
              </wp:inline>
            </w:drawing>
          </mc:Choice>
          <mc:Fallback>
            <w:pict>
              <v:shapetype w14:anchorId="2754FDD5" id="_x0000_t202" coordsize="21600,21600" o:spt="202" path="m,l,21600r21600,l21600,xe">
                <v:stroke joinstyle="miter"/>
                <v:path gradientshapeok="t" o:connecttype="rect"/>
              </v:shapetype>
              <v:shape id="Textfeld 2" o:spid="_x0000_s1026" type="#_x0000_t202" style="width:6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RZeCAIAAPUDAAAOAAAAZHJzL2Uyb0RvYy54bWysU9uO2yAQfa/Uf0C8N3aiZC9WnNU221SV&#10;thdp2w/AGMeomKEDiZ1+fQfszabtW1Ue0AwzHGbOHNZ3Q2fYUaHXYEs+n+WcKSuh1nZf8m9fd29u&#10;OPNB2FoYsKrkJ+X53eb1q3XvCrWAFkytkBGI9UXvSt6G4Ios87JVnfAzcMpSsAHsRCAX91mNoif0&#10;zmSLPL/KesDaIUjlPZ0+jEG+SfhNo2T43DReBWZKTrWFtGPaq7hnm7Uo9ihcq+VUhviHKjqhLT16&#10;hnoQQbAD6r+gOi0RPDRhJqHLoGm0VKkH6mae/9HNUyucSr0QOd6dafL/D1Z+Oj65L8jC8BYGGmBq&#10;wrtHkN89s7Bthd2re0ToWyVqengeKct654vpaqTaFz6CVP1HqGnI4hAgAQ0NdpEV6pMROg3gdCZd&#10;DYFJOrxZXS9WFJEUWiyvr8iOL4ji+bJDH94r6Fg0So400wQujo8+jKnPKfEtD0bXO21McnBfbQ2y&#10;o6D579Ka0H9LM5b1Jb9dLVYJ2UK8n6TR6UD6NLqjQvO4RsVEMt7ZOqUEoc1oU9HGTuxEQkZqwlAN&#10;lBhZqqA+EU8Iow7p35DRAv7krCcNltz/OAhUnJkPlri+nS+XUbTJWRJP5OBlpLqMCCsJquSBs9Hc&#10;hiT0yIOFe5pJoxNfL5VMtZK2EuPTP4jivfRT1stv3fwCAAD//wMAUEsDBBQABgAIAAAAIQCICjZ7&#10;2QAAAAQBAAAPAAAAZHJzL2Rvd25yZXYueG1sTI9BT8JAEIXvJv6HzZh4MbJVBKR0StRE4xXkB0y7&#10;Q9vQnW26Cy3/3sWLXF7y8ibvfZOtR9uqE/e+cYLwNElAsZTONFIh7H4+H19B+UBiqHXCCGf2sM5v&#10;bzJKjRtkw6dtqFQsEZ8SQh1Cl2rty5ot+YnrWGK2d72lEG1fadPTEMttq5+TZK4tNRIXaur4o+by&#10;sD1ahP338DBbDsVX2C02L/N3ahaFOyPe341vK1CBx/B/DBf8iA55ZCrcUYxXLUJ8JPzpJZvOoi0Q&#10;pssEdJ7pa/j8FwAA//8DAFBLAQItABQABgAIAAAAIQC2gziS/gAAAOEBAAATAAAAAAAAAAAAAAAA&#10;AAAAAABbQ29udGVudF9UeXBlc10ueG1sUEsBAi0AFAAGAAgAAAAhADj9If/WAAAAlAEAAAsAAAAA&#10;AAAAAAAAAAAALwEAAF9yZWxzLy5yZWxzUEsBAi0AFAAGAAgAAAAhALmpFl4IAgAA9QMAAA4AAAAA&#10;AAAAAAAAAAAALgIAAGRycy9lMm9Eb2MueG1sUEsBAi0AFAAGAAgAAAAhAIgKNnvZAAAABAEAAA8A&#10;AAAAAAAAAAAAAAAAYgQAAGRycy9kb3ducmV2LnhtbFBLBQYAAAAABAAEAPMAAABoBQAAAAA=&#10;" stroked="f">
                <v:textbox>
                  <w:txbxContent>
                    <w:p w14:paraId="057B284E" w14:textId="5024DF0A" w:rsidR="00291523" w:rsidRPr="00630B78" w:rsidRDefault="00291523">
                      <w:pPr>
                        <w:rPr>
                          <w:u w:val="single"/>
                        </w:rPr>
                      </w:pPr>
                      <w:hyperlink r:id="rId9" w:history="1">
                        <w:r w:rsidRPr="00630B78">
                          <w:rPr>
                            <w:rStyle w:val="Hyperlink"/>
                          </w:rPr>
                          <w:t>wb-web</w:t>
                        </w:r>
                      </w:hyperlink>
                    </w:p>
                  </w:txbxContent>
                </v:textbox>
                <w10:anchorlock/>
              </v:shape>
            </w:pict>
          </mc:Fallback>
        </mc:AlternateContent>
      </w:r>
    </w:p>
    <w:p w14:paraId="3C7BAB36" w14:textId="2D1734CE" w:rsidR="00430A4E" w:rsidRDefault="00F930DC" w:rsidP="00430A4E">
      <w:pPr>
        <w:pStyle w:val="Materialtyp1"/>
      </w:pPr>
      <w:proofErr w:type="spellStart"/>
      <w:r>
        <w:t>buchvorstellung</w:t>
      </w:r>
      <w:proofErr w:type="spellEnd"/>
    </w:p>
    <w:p w14:paraId="217C30EA" w14:textId="38A70920" w:rsidR="00D11A8D" w:rsidRDefault="003C4494" w:rsidP="39E29243">
      <w:pPr>
        <w:pStyle w:val="Zwischenberschrift"/>
        <w:rPr>
          <w:rFonts w:eastAsia="Times New Roman"/>
          <w:color w:val="333333"/>
          <w:sz w:val="32"/>
          <w:szCs w:val="32"/>
          <w:bdr w:val="none" w:sz="0" w:space="0" w:color="auto"/>
        </w:rPr>
      </w:pPr>
      <w:r>
        <w:rPr>
          <w:rFonts w:eastAsia="Times New Roman"/>
          <w:color w:val="333333"/>
          <w:sz w:val="32"/>
          <w:szCs w:val="32"/>
          <w:bdr w:val="none" w:sz="0" w:space="0" w:color="auto"/>
        </w:rPr>
        <w:t>KI-Basis-Curriculum</w:t>
      </w:r>
    </w:p>
    <w:p w14:paraId="2460500C" w14:textId="513A91EA" w:rsidR="00EC330F" w:rsidRDefault="00EC330F" w:rsidP="00FB1613">
      <w:pPr>
        <w:rPr>
          <w:rFonts w:ascii="Arial" w:hAnsi="Arial" w:cs="Arial"/>
          <w:sz w:val="24"/>
          <w:szCs w:val="24"/>
        </w:rPr>
      </w:pPr>
      <w:r w:rsidRPr="00790CF0">
        <w:rPr>
          <w:rFonts w:ascii="Arial" w:hAnsi="Arial" w:cs="Arial"/>
          <w:sz w:val="24"/>
          <w:szCs w:val="24"/>
        </w:rPr>
        <w:t>Das KI-Basis-Curriculum wurde als Beitrag zur digitalen Teilhabe, individuellen Handlungssicherheit und zur aktiven Mitgestaltung des digitalen Wandels in einem Projekt im Rahmen der Digitalen Kompetenzoffensive für Österreich an der Universität für Weiterbildung Krems im Auftrag der Österreichischen Agentur für Bildung und Internationalisierung entwickelt. Mit dem praxisorientierten Curriculum für Künstliche Intelligenz (KI) sollen Bürger*innen auch ohne technisches Vorwissen lernen, „souverän, reflektiert und handlungsfähig mit KI-Systemen umzugehen“ (Grundschober et al. 2025, S. 2). Über die technischen Funktionsweisen hinausgehend fokussiert das Curriculum für die allgemeine und berufliche Weiterbildung „die kritische Auseinandersetzung mit ethischen, rechtlichen und gesellschaftlichen Fragestellungen wie Datenschutz, algorithmischer Fairness oder den Auswirkungen von KI auf Demokratie und Arbeitswelt“ (ebd.). So sollen Lernende KI gezielt in Alltag und Beruf einsetzen können.</w:t>
      </w:r>
    </w:p>
    <w:p w14:paraId="0DF51938" w14:textId="77777777" w:rsidR="00235CAA" w:rsidRPr="00790CF0" w:rsidRDefault="00235CAA" w:rsidP="00235CAA">
      <w:pPr>
        <w:rPr>
          <w:rFonts w:ascii="Arial" w:hAnsi="Arial" w:cs="Arial"/>
          <w:sz w:val="24"/>
          <w:szCs w:val="24"/>
        </w:rPr>
      </w:pPr>
      <w:r w:rsidRPr="00790CF0">
        <w:rPr>
          <w:rFonts w:ascii="Arial" w:hAnsi="Arial" w:cs="Arial"/>
          <w:sz w:val="24"/>
          <w:szCs w:val="24"/>
        </w:rPr>
        <w:t xml:space="preserve">Das KI-Basiscurriculum beschreibt was wozu gelernt wird und überführt so Kompetenzrahmen wie </w:t>
      </w:r>
      <w:proofErr w:type="spellStart"/>
      <w:r w:rsidRPr="00790CF0">
        <w:rPr>
          <w:rFonts w:ascii="Arial" w:hAnsi="Arial" w:cs="Arial"/>
          <w:sz w:val="24"/>
          <w:szCs w:val="24"/>
        </w:rPr>
        <w:t>DigComp</w:t>
      </w:r>
      <w:proofErr w:type="spellEnd"/>
      <w:r w:rsidRPr="00790CF0">
        <w:rPr>
          <w:rFonts w:ascii="Arial" w:hAnsi="Arial" w:cs="Arial"/>
          <w:sz w:val="24"/>
          <w:szCs w:val="24"/>
        </w:rPr>
        <w:t xml:space="preserve"> 2.3 AT oder </w:t>
      </w:r>
      <w:proofErr w:type="spellStart"/>
      <w:r w:rsidRPr="00790CF0">
        <w:rPr>
          <w:rFonts w:ascii="Arial" w:hAnsi="Arial" w:cs="Arial"/>
          <w:sz w:val="24"/>
          <w:szCs w:val="24"/>
        </w:rPr>
        <w:t>DigComp</w:t>
      </w:r>
      <w:proofErr w:type="spellEnd"/>
      <w:r w:rsidRPr="00790CF0">
        <w:rPr>
          <w:rFonts w:ascii="Arial" w:hAnsi="Arial" w:cs="Arial"/>
          <w:sz w:val="24"/>
          <w:szCs w:val="24"/>
        </w:rPr>
        <w:t xml:space="preserve"> 2.2 EU ins Praxisfeld mit sieben strukturierten Lernfeldern:</w:t>
      </w:r>
    </w:p>
    <w:p w14:paraId="0ED52D1F" w14:textId="77777777" w:rsidR="00235CAA" w:rsidRPr="00790CF0" w:rsidRDefault="00235CAA" w:rsidP="00235CAA">
      <w:pPr>
        <w:pStyle w:val="Listenabsatz"/>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4"/>
          <w:szCs w:val="24"/>
        </w:rPr>
      </w:pPr>
      <w:r w:rsidRPr="00790CF0">
        <w:rPr>
          <w:rFonts w:ascii="Arial" w:hAnsi="Arial" w:cs="Arial"/>
          <w:sz w:val="24"/>
          <w:szCs w:val="24"/>
        </w:rPr>
        <w:t>Künstliche Intelligenz erkennen und verstehen</w:t>
      </w:r>
    </w:p>
    <w:p w14:paraId="2330C572" w14:textId="77777777" w:rsidR="00235CAA" w:rsidRPr="00790CF0" w:rsidRDefault="00235CAA" w:rsidP="00235CAA">
      <w:pPr>
        <w:pStyle w:val="Listenabsatz"/>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4"/>
          <w:szCs w:val="24"/>
        </w:rPr>
      </w:pPr>
      <w:r w:rsidRPr="00790CF0">
        <w:rPr>
          <w:rFonts w:ascii="Arial" w:hAnsi="Arial" w:cs="Arial"/>
          <w:sz w:val="24"/>
          <w:szCs w:val="24"/>
        </w:rPr>
        <w:t>Verantwortungsvoll umgehen mit KI</w:t>
      </w:r>
    </w:p>
    <w:p w14:paraId="21136F52" w14:textId="77777777" w:rsidR="00235CAA" w:rsidRPr="00790CF0" w:rsidRDefault="00235CAA" w:rsidP="00235CAA">
      <w:pPr>
        <w:pStyle w:val="Listenabsatz"/>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4"/>
          <w:szCs w:val="24"/>
        </w:rPr>
      </w:pPr>
      <w:r w:rsidRPr="00790CF0">
        <w:rPr>
          <w:rFonts w:ascii="Arial" w:hAnsi="Arial" w:cs="Arial"/>
          <w:sz w:val="24"/>
          <w:szCs w:val="24"/>
        </w:rPr>
        <w:t>KI-gestützte Informationssuche reflektieren und bewerten</w:t>
      </w:r>
    </w:p>
    <w:p w14:paraId="01A26C84" w14:textId="77777777" w:rsidR="00235CAA" w:rsidRPr="00790CF0" w:rsidRDefault="00235CAA" w:rsidP="00235CAA">
      <w:pPr>
        <w:pStyle w:val="Listenabsatz"/>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4"/>
          <w:szCs w:val="24"/>
        </w:rPr>
      </w:pPr>
      <w:r w:rsidRPr="00790CF0">
        <w:rPr>
          <w:rFonts w:ascii="Arial" w:hAnsi="Arial" w:cs="Arial"/>
          <w:sz w:val="24"/>
          <w:szCs w:val="24"/>
        </w:rPr>
        <w:t>Kommunizieren und kooperieren mit KI</w:t>
      </w:r>
    </w:p>
    <w:p w14:paraId="4F29C19E" w14:textId="77777777" w:rsidR="00235CAA" w:rsidRPr="00790CF0" w:rsidRDefault="00235CAA" w:rsidP="00235CAA">
      <w:pPr>
        <w:pStyle w:val="Listenabsatz"/>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4"/>
          <w:szCs w:val="24"/>
        </w:rPr>
      </w:pPr>
      <w:r w:rsidRPr="00790CF0">
        <w:rPr>
          <w:rFonts w:ascii="Arial" w:hAnsi="Arial" w:cs="Arial"/>
          <w:sz w:val="24"/>
          <w:szCs w:val="24"/>
        </w:rPr>
        <w:t>Kreativ gestalten mit generativer KI</w:t>
      </w:r>
    </w:p>
    <w:p w14:paraId="0FF5B70D" w14:textId="77777777" w:rsidR="00235CAA" w:rsidRPr="00790CF0" w:rsidRDefault="00235CAA" w:rsidP="00235CAA">
      <w:pPr>
        <w:pStyle w:val="Listenabsatz"/>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4"/>
          <w:szCs w:val="24"/>
        </w:rPr>
      </w:pPr>
      <w:r w:rsidRPr="00790CF0">
        <w:rPr>
          <w:rFonts w:ascii="Arial" w:hAnsi="Arial" w:cs="Arial"/>
          <w:sz w:val="24"/>
          <w:szCs w:val="24"/>
        </w:rPr>
        <w:t>Prozesse gestalten und Entscheidungen treffen mit KI</w:t>
      </w:r>
    </w:p>
    <w:p w14:paraId="607C14D5" w14:textId="77777777" w:rsidR="00235CAA" w:rsidRPr="00790CF0" w:rsidRDefault="00235CAA" w:rsidP="00235CAA">
      <w:pPr>
        <w:pStyle w:val="Listenabsatz"/>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4"/>
          <w:szCs w:val="24"/>
        </w:rPr>
      </w:pPr>
      <w:r w:rsidRPr="00790CF0">
        <w:rPr>
          <w:rFonts w:ascii="Arial" w:hAnsi="Arial" w:cs="Arial"/>
          <w:sz w:val="24"/>
          <w:szCs w:val="24"/>
        </w:rPr>
        <w:t>Lernen, leben und Beziehungen pflegen mit und trotz KI</w:t>
      </w:r>
    </w:p>
    <w:p w14:paraId="1338288A" w14:textId="77777777" w:rsidR="00235CAA" w:rsidRPr="00790CF0" w:rsidRDefault="00235CAA" w:rsidP="00235CAA">
      <w:pPr>
        <w:rPr>
          <w:rFonts w:ascii="Arial" w:hAnsi="Arial" w:cs="Arial"/>
          <w:sz w:val="24"/>
          <w:szCs w:val="24"/>
        </w:rPr>
      </w:pPr>
      <w:r w:rsidRPr="00790CF0">
        <w:rPr>
          <w:rFonts w:ascii="Arial" w:hAnsi="Arial" w:cs="Arial"/>
          <w:sz w:val="24"/>
          <w:szCs w:val="24"/>
        </w:rPr>
        <w:t>Jedes Lernfeld folgt einem einheitlichen didaktischen Aufbau aus drei Stufen (Basis, Aufbau und Vertiefung). Anhand dessen sollen Lernergebnisse erfassbar und Kompetenzzuwächse nachvollziehbar sein. Die Struktur eines Lernfelds verbindet inhaltliche Präzision mit didaktischer Kohärenz.</w:t>
      </w:r>
    </w:p>
    <w:p w14:paraId="63E2D6A6" w14:textId="77777777" w:rsidR="009B1D6A" w:rsidRDefault="009B1D6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r>
        <w:rPr>
          <w:rFonts w:ascii="Arial" w:hAnsi="Arial" w:cs="Arial"/>
          <w:sz w:val="24"/>
          <w:szCs w:val="24"/>
        </w:rPr>
        <w:br w:type="page"/>
      </w:r>
    </w:p>
    <w:p w14:paraId="6C7804F4" w14:textId="798AFB97" w:rsidR="00235CAA" w:rsidRPr="00790CF0" w:rsidRDefault="00235CAA" w:rsidP="00235CAA">
      <w:pPr>
        <w:rPr>
          <w:rFonts w:ascii="Arial" w:hAnsi="Arial" w:cs="Arial"/>
          <w:sz w:val="24"/>
          <w:szCs w:val="24"/>
        </w:rPr>
      </w:pPr>
      <w:r w:rsidRPr="00790CF0">
        <w:rPr>
          <w:rFonts w:ascii="Arial" w:hAnsi="Arial" w:cs="Arial"/>
          <w:sz w:val="24"/>
          <w:szCs w:val="24"/>
        </w:rPr>
        <w:lastRenderedPageBreak/>
        <w:t>Tabelle 1: Aufbau und didaktische Leitlinien der Lernfelder</w:t>
      </w:r>
    </w:p>
    <w:tbl>
      <w:tblPr>
        <w:tblStyle w:val="Listentabelle3Akzent1"/>
        <w:tblW w:w="9073" w:type="dxa"/>
        <w:tblLook w:val="04A0" w:firstRow="1" w:lastRow="0" w:firstColumn="1" w:lastColumn="0" w:noHBand="0" w:noVBand="1"/>
      </w:tblPr>
      <w:tblGrid>
        <w:gridCol w:w="2928"/>
        <w:gridCol w:w="6145"/>
      </w:tblGrid>
      <w:tr w:rsidR="00235CAA" w:rsidRPr="009B1D6A" w14:paraId="326BE587" w14:textId="77777777" w:rsidTr="00F37C32">
        <w:trPr>
          <w:cnfStyle w:val="100000000000" w:firstRow="1" w:lastRow="0" w:firstColumn="0" w:lastColumn="0" w:oddVBand="0" w:evenVBand="0" w:oddHBand="0" w:evenHBand="0" w:firstRowFirstColumn="0" w:firstRowLastColumn="0" w:lastRowFirstColumn="0" w:lastRowLastColumn="0"/>
          <w:trHeight w:val="263"/>
        </w:trPr>
        <w:tc>
          <w:tcPr>
            <w:cnfStyle w:val="001000000100" w:firstRow="0" w:lastRow="0" w:firstColumn="1" w:lastColumn="0" w:oddVBand="0" w:evenVBand="0" w:oddHBand="0" w:evenHBand="0" w:firstRowFirstColumn="1" w:firstRowLastColumn="0" w:lastRowFirstColumn="0" w:lastRowLastColumn="0"/>
            <w:tcW w:w="2928" w:type="dxa"/>
            <w:tcBorders>
              <w:bottom w:val="single" w:sz="4" w:space="0" w:color="auto"/>
            </w:tcBorders>
          </w:tcPr>
          <w:p w14:paraId="53630824" w14:textId="77777777" w:rsidR="00235CAA" w:rsidRPr="009B1D6A" w:rsidRDefault="00235CAA" w:rsidP="008455C8">
            <w:pPr>
              <w:rPr>
                <w:rFonts w:ascii="Arial" w:hAnsi="Arial" w:cs="Arial"/>
                <w:color w:val="FFFFFF" w:themeColor="background1"/>
                <w:sz w:val="20"/>
                <w:szCs w:val="20"/>
              </w:rPr>
            </w:pPr>
            <w:r w:rsidRPr="009B1D6A">
              <w:rPr>
                <w:rFonts w:ascii="Arial" w:hAnsi="Arial" w:cs="Arial"/>
                <w:color w:val="FFFFFF" w:themeColor="background1"/>
                <w:sz w:val="20"/>
                <w:szCs w:val="20"/>
              </w:rPr>
              <w:t>Elemente des Lernfelds</w:t>
            </w:r>
          </w:p>
        </w:tc>
        <w:tc>
          <w:tcPr>
            <w:tcW w:w="6145" w:type="dxa"/>
            <w:tcBorders>
              <w:bottom w:val="single" w:sz="4" w:space="0" w:color="auto"/>
            </w:tcBorders>
          </w:tcPr>
          <w:p w14:paraId="193C1E87" w14:textId="77777777" w:rsidR="00235CAA" w:rsidRPr="009B1D6A" w:rsidRDefault="00235CAA" w:rsidP="008455C8">
            <w:pP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9B1D6A">
              <w:rPr>
                <w:rFonts w:ascii="Arial" w:hAnsi="Arial" w:cs="Arial"/>
                <w:color w:val="FFFFFF" w:themeColor="background1"/>
                <w:sz w:val="20"/>
                <w:szCs w:val="20"/>
              </w:rPr>
              <w:t>Beschreibung und Begründung</w:t>
            </w:r>
          </w:p>
        </w:tc>
      </w:tr>
      <w:tr w:rsidR="00235CAA" w:rsidRPr="00790CF0" w14:paraId="629A6839" w14:textId="77777777" w:rsidTr="00F37C32">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2928" w:type="dxa"/>
            <w:tcBorders>
              <w:top w:val="single" w:sz="4" w:space="0" w:color="auto"/>
              <w:left w:val="single" w:sz="4" w:space="0" w:color="auto"/>
              <w:bottom w:val="single" w:sz="4" w:space="0" w:color="auto"/>
              <w:right w:val="single" w:sz="4" w:space="0" w:color="auto"/>
            </w:tcBorders>
          </w:tcPr>
          <w:p w14:paraId="705146A1" w14:textId="77777777" w:rsidR="00235CAA" w:rsidRPr="00790CF0" w:rsidRDefault="00235CAA" w:rsidP="00A43D5D">
            <w:pPr>
              <w:spacing w:before="240"/>
              <w:rPr>
                <w:rFonts w:ascii="Arial" w:hAnsi="Arial" w:cs="Arial"/>
                <w:sz w:val="20"/>
                <w:szCs w:val="20"/>
              </w:rPr>
            </w:pPr>
            <w:r w:rsidRPr="00790CF0">
              <w:rPr>
                <w:rFonts w:ascii="Arial" w:hAnsi="Arial" w:cs="Arial"/>
                <w:sz w:val="20"/>
                <w:szCs w:val="20"/>
              </w:rPr>
              <w:t>Titel</w:t>
            </w:r>
          </w:p>
        </w:tc>
        <w:tc>
          <w:tcPr>
            <w:tcW w:w="6145" w:type="dxa"/>
            <w:tcBorders>
              <w:top w:val="single" w:sz="4" w:space="0" w:color="auto"/>
              <w:left w:val="single" w:sz="4" w:space="0" w:color="auto"/>
              <w:bottom w:val="single" w:sz="4" w:space="0" w:color="auto"/>
              <w:right w:val="single" w:sz="4" w:space="0" w:color="auto"/>
            </w:tcBorders>
          </w:tcPr>
          <w:p w14:paraId="790F7F7A" w14:textId="77777777" w:rsidR="00235CAA" w:rsidRPr="00790CF0" w:rsidRDefault="00235CAA" w:rsidP="00A43D5D">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0CF0">
              <w:rPr>
                <w:rFonts w:ascii="Arial" w:hAnsi="Arial" w:cs="Arial"/>
                <w:sz w:val="20"/>
                <w:szCs w:val="20"/>
              </w:rPr>
              <w:t>nicht nur der Inhalt, sondern auch das Warum wird klar abgesteckt</w:t>
            </w:r>
          </w:p>
        </w:tc>
      </w:tr>
      <w:tr w:rsidR="00235CAA" w:rsidRPr="00790CF0" w14:paraId="2BCCA630" w14:textId="77777777" w:rsidTr="00F37C32">
        <w:trPr>
          <w:trHeight w:val="263"/>
        </w:trPr>
        <w:tc>
          <w:tcPr>
            <w:cnfStyle w:val="001000000000" w:firstRow="0" w:lastRow="0" w:firstColumn="1" w:lastColumn="0" w:oddVBand="0" w:evenVBand="0" w:oddHBand="0" w:evenHBand="0" w:firstRowFirstColumn="0" w:firstRowLastColumn="0" w:lastRowFirstColumn="0" w:lastRowLastColumn="0"/>
            <w:tcW w:w="2928" w:type="dxa"/>
            <w:tcBorders>
              <w:top w:val="single" w:sz="4" w:space="0" w:color="auto"/>
              <w:left w:val="single" w:sz="4" w:space="0" w:color="auto"/>
              <w:bottom w:val="single" w:sz="4" w:space="0" w:color="auto"/>
              <w:right w:val="single" w:sz="4" w:space="0" w:color="auto"/>
            </w:tcBorders>
          </w:tcPr>
          <w:p w14:paraId="589D4B1E" w14:textId="77777777" w:rsidR="00235CAA" w:rsidRPr="00790CF0" w:rsidRDefault="00235CAA" w:rsidP="00A43D5D">
            <w:pPr>
              <w:spacing w:before="240"/>
              <w:rPr>
                <w:rFonts w:ascii="Arial" w:hAnsi="Arial" w:cs="Arial"/>
                <w:sz w:val="20"/>
                <w:szCs w:val="20"/>
              </w:rPr>
            </w:pPr>
            <w:r w:rsidRPr="00790CF0">
              <w:rPr>
                <w:rFonts w:ascii="Arial" w:hAnsi="Arial" w:cs="Arial"/>
                <w:sz w:val="20"/>
                <w:szCs w:val="20"/>
              </w:rPr>
              <w:t>Zielformulierung – kurz</w:t>
            </w:r>
          </w:p>
        </w:tc>
        <w:tc>
          <w:tcPr>
            <w:tcW w:w="6145" w:type="dxa"/>
            <w:tcBorders>
              <w:top w:val="single" w:sz="4" w:space="0" w:color="auto"/>
              <w:left w:val="single" w:sz="4" w:space="0" w:color="auto"/>
              <w:bottom w:val="single" w:sz="4" w:space="0" w:color="auto"/>
              <w:right w:val="single" w:sz="4" w:space="0" w:color="auto"/>
            </w:tcBorders>
          </w:tcPr>
          <w:p w14:paraId="255793C5" w14:textId="77777777" w:rsidR="00235CAA" w:rsidRPr="00790CF0" w:rsidRDefault="00235CAA" w:rsidP="00A43D5D">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0CF0">
              <w:rPr>
                <w:rFonts w:ascii="Arial" w:hAnsi="Arial" w:cs="Arial"/>
                <w:sz w:val="20"/>
                <w:szCs w:val="20"/>
              </w:rPr>
              <w:t>gibt kurzen Überblick über sieben Lernfelder</w:t>
            </w:r>
          </w:p>
        </w:tc>
      </w:tr>
      <w:tr w:rsidR="00235CAA" w:rsidRPr="00790CF0" w14:paraId="09B7A472" w14:textId="77777777" w:rsidTr="00F37C32">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2928" w:type="dxa"/>
            <w:tcBorders>
              <w:top w:val="single" w:sz="4" w:space="0" w:color="auto"/>
              <w:left w:val="single" w:sz="4" w:space="0" w:color="auto"/>
              <w:bottom w:val="single" w:sz="4" w:space="0" w:color="auto"/>
              <w:right w:val="single" w:sz="4" w:space="0" w:color="auto"/>
            </w:tcBorders>
          </w:tcPr>
          <w:p w14:paraId="65104D10" w14:textId="77777777" w:rsidR="00235CAA" w:rsidRPr="00790CF0" w:rsidRDefault="00235CAA" w:rsidP="00A43D5D">
            <w:pPr>
              <w:spacing w:before="240"/>
              <w:rPr>
                <w:rFonts w:ascii="Arial" w:hAnsi="Arial" w:cs="Arial"/>
                <w:sz w:val="20"/>
                <w:szCs w:val="20"/>
              </w:rPr>
            </w:pPr>
            <w:r w:rsidRPr="00790CF0">
              <w:rPr>
                <w:rFonts w:ascii="Arial" w:hAnsi="Arial" w:cs="Arial"/>
                <w:sz w:val="20"/>
                <w:szCs w:val="20"/>
              </w:rPr>
              <w:t>Zielformulierung – lang</w:t>
            </w:r>
          </w:p>
        </w:tc>
        <w:tc>
          <w:tcPr>
            <w:tcW w:w="6145" w:type="dxa"/>
            <w:tcBorders>
              <w:top w:val="single" w:sz="4" w:space="0" w:color="auto"/>
              <w:left w:val="single" w:sz="4" w:space="0" w:color="auto"/>
              <w:bottom w:val="single" w:sz="4" w:space="0" w:color="auto"/>
              <w:right w:val="single" w:sz="4" w:space="0" w:color="auto"/>
            </w:tcBorders>
          </w:tcPr>
          <w:p w14:paraId="3D693F8C" w14:textId="77777777" w:rsidR="00235CAA" w:rsidRPr="00790CF0" w:rsidRDefault="00235CAA" w:rsidP="00A43D5D">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0CF0">
              <w:rPr>
                <w:rFonts w:ascii="Arial" w:hAnsi="Arial" w:cs="Arial"/>
                <w:sz w:val="20"/>
                <w:szCs w:val="20"/>
              </w:rPr>
              <w:t>bietet eine klare, detaillierte Abgrenzung der Inhalte pro Lernfeld</w:t>
            </w:r>
          </w:p>
        </w:tc>
      </w:tr>
      <w:tr w:rsidR="00235CAA" w:rsidRPr="00790CF0" w14:paraId="675C2EA2" w14:textId="77777777" w:rsidTr="00F37C32">
        <w:trPr>
          <w:trHeight w:val="1869"/>
        </w:trPr>
        <w:tc>
          <w:tcPr>
            <w:cnfStyle w:val="001000000000" w:firstRow="0" w:lastRow="0" w:firstColumn="1" w:lastColumn="0" w:oddVBand="0" w:evenVBand="0" w:oddHBand="0" w:evenHBand="0" w:firstRowFirstColumn="0" w:firstRowLastColumn="0" w:lastRowFirstColumn="0" w:lastRowLastColumn="0"/>
            <w:tcW w:w="2928" w:type="dxa"/>
            <w:tcBorders>
              <w:top w:val="single" w:sz="4" w:space="0" w:color="auto"/>
              <w:left w:val="single" w:sz="4" w:space="0" w:color="auto"/>
              <w:bottom w:val="single" w:sz="4" w:space="0" w:color="auto"/>
              <w:right w:val="single" w:sz="4" w:space="0" w:color="auto"/>
            </w:tcBorders>
          </w:tcPr>
          <w:p w14:paraId="652C60EF" w14:textId="77777777" w:rsidR="00235CAA" w:rsidRPr="00790CF0" w:rsidRDefault="00235CAA" w:rsidP="00A43D5D">
            <w:pPr>
              <w:spacing w:before="240"/>
              <w:rPr>
                <w:rFonts w:ascii="Arial" w:hAnsi="Arial" w:cs="Arial"/>
                <w:sz w:val="20"/>
                <w:szCs w:val="20"/>
              </w:rPr>
            </w:pPr>
            <w:r w:rsidRPr="00790CF0">
              <w:rPr>
                <w:rFonts w:ascii="Arial" w:hAnsi="Arial" w:cs="Arial"/>
                <w:sz w:val="20"/>
                <w:szCs w:val="20"/>
              </w:rPr>
              <w:t>Intendierte Lernergebnisse</w:t>
            </w:r>
          </w:p>
        </w:tc>
        <w:tc>
          <w:tcPr>
            <w:tcW w:w="6145" w:type="dxa"/>
            <w:tcBorders>
              <w:top w:val="single" w:sz="4" w:space="0" w:color="auto"/>
              <w:left w:val="single" w:sz="4" w:space="0" w:color="auto"/>
              <w:bottom w:val="single" w:sz="4" w:space="0" w:color="auto"/>
              <w:right w:val="single" w:sz="4" w:space="0" w:color="auto"/>
            </w:tcBorders>
          </w:tcPr>
          <w:p w14:paraId="728FA183" w14:textId="77777777" w:rsidR="00235CAA" w:rsidRPr="00790CF0" w:rsidRDefault="00235CAA" w:rsidP="00A43D5D">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0CF0">
              <w:rPr>
                <w:rFonts w:ascii="Arial" w:hAnsi="Arial" w:cs="Arial"/>
                <w:sz w:val="20"/>
                <w:szCs w:val="20"/>
              </w:rPr>
              <w:t>Lernergebnisse in drei Stufen: Basis, Aufbau, Vertiefung</w:t>
            </w:r>
          </w:p>
          <w:p w14:paraId="0B3425FD" w14:textId="77777777" w:rsidR="00235CAA" w:rsidRPr="00790CF0" w:rsidRDefault="00235CAA" w:rsidP="00A43D5D">
            <w:pPr>
              <w:pStyle w:val="Listenabsatz"/>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0CF0">
              <w:rPr>
                <w:rFonts w:ascii="Arial" w:hAnsi="Arial" w:cs="Arial"/>
                <w:sz w:val="20"/>
                <w:szCs w:val="20"/>
              </w:rPr>
              <w:t xml:space="preserve">Mit Lernzieltaxonomie nach Anderson und </w:t>
            </w:r>
            <w:proofErr w:type="spellStart"/>
            <w:r w:rsidRPr="00790CF0">
              <w:rPr>
                <w:rFonts w:ascii="Arial" w:hAnsi="Arial" w:cs="Arial"/>
                <w:sz w:val="20"/>
                <w:szCs w:val="20"/>
              </w:rPr>
              <w:t>Krathwohl</w:t>
            </w:r>
            <w:proofErr w:type="spellEnd"/>
            <w:r w:rsidRPr="00790CF0">
              <w:rPr>
                <w:rFonts w:ascii="Arial" w:hAnsi="Arial" w:cs="Arial"/>
                <w:sz w:val="20"/>
                <w:szCs w:val="20"/>
              </w:rPr>
              <w:t xml:space="preserve"> (2001)</w:t>
            </w:r>
          </w:p>
          <w:p w14:paraId="6AA21713" w14:textId="29DC003C" w:rsidR="00A43D5D" w:rsidRPr="00A43D5D" w:rsidRDefault="00235CAA" w:rsidP="00A43D5D">
            <w:pPr>
              <w:pStyle w:val="Listenabsatz"/>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0CF0">
              <w:rPr>
                <w:rFonts w:ascii="Arial" w:hAnsi="Arial" w:cs="Arial"/>
                <w:sz w:val="20"/>
                <w:szCs w:val="20"/>
              </w:rPr>
              <w:t xml:space="preserve">Verschränkung mit </w:t>
            </w:r>
            <w:proofErr w:type="spellStart"/>
            <w:r w:rsidRPr="00790CF0">
              <w:rPr>
                <w:rFonts w:ascii="Arial" w:hAnsi="Arial" w:cs="Arial"/>
                <w:sz w:val="20"/>
                <w:szCs w:val="20"/>
              </w:rPr>
              <w:t>DigComp</w:t>
            </w:r>
            <w:proofErr w:type="spellEnd"/>
            <w:r w:rsidRPr="00790CF0">
              <w:rPr>
                <w:rFonts w:ascii="Arial" w:hAnsi="Arial" w:cs="Arial"/>
                <w:sz w:val="20"/>
                <w:szCs w:val="20"/>
              </w:rPr>
              <w:t xml:space="preserve"> 2.3 AT: Alle Lernergebnisse sind den Kompetenzstufen 1 bis 4 des </w:t>
            </w:r>
            <w:proofErr w:type="spellStart"/>
            <w:r w:rsidRPr="00790CF0">
              <w:rPr>
                <w:rFonts w:ascii="Arial" w:hAnsi="Arial" w:cs="Arial"/>
                <w:sz w:val="20"/>
                <w:szCs w:val="20"/>
              </w:rPr>
              <w:t>DigComp</w:t>
            </w:r>
            <w:proofErr w:type="spellEnd"/>
            <w:r w:rsidRPr="00790CF0">
              <w:rPr>
                <w:rFonts w:ascii="Arial" w:hAnsi="Arial" w:cs="Arial"/>
                <w:sz w:val="20"/>
                <w:szCs w:val="20"/>
              </w:rPr>
              <w:t xml:space="preserve"> 2.3 AT zugeordnet und mit den jeweiligen Einzelkompetenzen verknüpft.</w:t>
            </w:r>
          </w:p>
        </w:tc>
      </w:tr>
      <w:tr w:rsidR="00235CAA" w:rsidRPr="00790CF0" w14:paraId="642CF1D4" w14:textId="77777777" w:rsidTr="00F37C32">
        <w:trPr>
          <w:cnfStyle w:val="000000100000" w:firstRow="0" w:lastRow="0" w:firstColumn="0" w:lastColumn="0" w:oddVBand="0" w:evenVBand="0" w:oddHBand="1" w:evenHBand="0" w:firstRowFirstColumn="0" w:firstRowLastColumn="0" w:lastRowFirstColumn="0" w:lastRowLastColumn="0"/>
          <w:trHeight w:val="1605"/>
        </w:trPr>
        <w:tc>
          <w:tcPr>
            <w:cnfStyle w:val="001000000000" w:firstRow="0" w:lastRow="0" w:firstColumn="1" w:lastColumn="0" w:oddVBand="0" w:evenVBand="0" w:oddHBand="0" w:evenHBand="0" w:firstRowFirstColumn="0" w:firstRowLastColumn="0" w:lastRowFirstColumn="0" w:lastRowLastColumn="0"/>
            <w:tcW w:w="2928" w:type="dxa"/>
            <w:tcBorders>
              <w:top w:val="single" w:sz="4" w:space="0" w:color="auto"/>
              <w:left w:val="single" w:sz="4" w:space="0" w:color="auto"/>
              <w:bottom w:val="single" w:sz="4" w:space="0" w:color="auto"/>
              <w:right w:val="single" w:sz="4" w:space="0" w:color="auto"/>
            </w:tcBorders>
            <w:shd w:val="clear" w:color="auto" w:fill="A3DBFF"/>
          </w:tcPr>
          <w:p w14:paraId="5675EAEC" w14:textId="77777777" w:rsidR="00235CAA" w:rsidRPr="00790CF0" w:rsidRDefault="00235CAA" w:rsidP="00A43D5D">
            <w:pPr>
              <w:spacing w:before="240"/>
              <w:rPr>
                <w:rFonts w:ascii="Arial" w:hAnsi="Arial" w:cs="Arial"/>
                <w:sz w:val="20"/>
                <w:szCs w:val="20"/>
              </w:rPr>
            </w:pPr>
            <w:r w:rsidRPr="00790CF0">
              <w:rPr>
                <w:rFonts w:ascii="Arial" w:hAnsi="Arial" w:cs="Arial"/>
                <w:sz w:val="20"/>
                <w:szCs w:val="20"/>
              </w:rPr>
              <w:t>Didaktische Hinweise</w:t>
            </w:r>
          </w:p>
        </w:tc>
        <w:tc>
          <w:tcPr>
            <w:tcW w:w="6145" w:type="dxa"/>
            <w:tcBorders>
              <w:top w:val="single" w:sz="4" w:space="0" w:color="auto"/>
              <w:left w:val="single" w:sz="4" w:space="0" w:color="auto"/>
              <w:bottom w:val="single" w:sz="4" w:space="0" w:color="auto"/>
              <w:right w:val="single" w:sz="4" w:space="0" w:color="auto"/>
            </w:tcBorders>
            <w:shd w:val="clear" w:color="auto" w:fill="A3DBFF"/>
          </w:tcPr>
          <w:p w14:paraId="04C2330F" w14:textId="77777777" w:rsidR="00235CAA" w:rsidRPr="00790CF0" w:rsidRDefault="00235CAA" w:rsidP="00A43D5D">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0CF0">
              <w:rPr>
                <w:rFonts w:ascii="Arial" w:hAnsi="Arial" w:cs="Arial"/>
                <w:sz w:val="20"/>
                <w:szCs w:val="20"/>
              </w:rPr>
              <w:t>Didaktische Hinweise konkretisieren mögliche Umsetzung durch zwei komplementäre Elemente:</w:t>
            </w:r>
          </w:p>
          <w:p w14:paraId="292D7954" w14:textId="77777777" w:rsidR="00235CAA" w:rsidRPr="00790CF0" w:rsidRDefault="00235CAA" w:rsidP="00A43D5D">
            <w:pPr>
              <w:pStyle w:val="Listenabsatz"/>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0CF0">
              <w:rPr>
                <w:rFonts w:ascii="Arial" w:hAnsi="Arial" w:cs="Arial"/>
                <w:sz w:val="20"/>
                <w:szCs w:val="20"/>
              </w:rPr>
              <w:t>Typische Anwendungsfelder und Problemstellung als Ausgangspunkt für Lernergebnisse</w:t>
            </w:r>
          </w:p>
          <w:p w14:paraId="50944BCE" w14:textId="77777777" w:rsidR="00235CAA" w:rsidRPr="00790CF0" w:rsidRDefault="00235CAA" w:rsidP="00A43D5D">
            <w:pPr>
              <w:pStyle w:val="Listenabsatz"/>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0CF0">
              <w:rPr>
                <w:rFonts w:ascii="Arial" w:hAnsi="Arial" w:cs="Arial"/>
                <w:sz w:val="20"/>
                <w:szCs w:val="20"/>
              </w:rPr>
              <w:t>Fokuspunkte und Gestaltungsprinzipien für den Lernprozess</w:t>
            </w:r>
          </w:p>
        </w:tc>
      </w:tr>
    </w:tbl>
    <w:p w14:paraId="2B46439C" w14:textId="77777777" w:rsidR="00235CAA" w:rsidRPr="00790CF0" w:rsidRDefault="00235CAA" w:rsidP="00235CAA">
      <w:pPr>
        <w:rPr>
          <w:rFonts w:ascii="Arial" w:hAnsi="Arial" w:cs="Arial"/>
          <w:sz w:val="20"/>
          <w:szCs w:val="20"/>
        </w:rPr>
      </w:pPr>
      <w:r w:rsidRPr="00790CF0">
        <w:rPr>
          <w:rFonts w:ascii="Arial" w:hAnsi="Arial" w:cs="Arial"/>
          <w:sz w:val="20"/>
          <w:szCs w:val="20"/>
        </w:rPr>
        <w:t>Tabelle 1: Aufbau und didaktische Leitlinien der Lernfelder (Grundschober et al., 2025, S. 5).</w:t>
      </w:r>
    </w:p>
    <w:p w14:paraId="419C793C" w14:textId="77777777" w:rsidR="00235CAA" w:rsidRPr="00790CF0" w:rsidRDefault="00235CAA" w:rsidP="00235CAA">
      <w:pPr>
        <w:rPr>
          <w:rFonts w:ascii="Arial" w:hAnsi="Arial" w:cs="Arial"/>
          <w:sz w:val="24"/>
          <w:szCs w:val="24"/>
        </w:rPr>
      </w:pPr>
      <w:r w:rsidRPr="00790CF0">
        <w:rPr>
          <w:rFonts w:ascii="Arial" w:hAnsi="Arial" w:cs="Arial"/>
          <w:sz w:val="24"/>
          <w:szCs w:val="24"/>
        </w:rPr>
        <w:t xml:space="preserve">Die Lernfelder sind in drei Kategorien gegliedert: </w:t>
      </w:r>
    </w:p>
    <w:p w14:paraId="2AE3CA2A" w14:textId="77777777" w:rsidR="00235CAA" w:rsidRPr="00790CF0" w:rsidRDefault="00235CAA" w:rsidP="00235CAA">
      <w:pPr>
        <w:pStyle w:val="Listenabsatz"/>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4"/>
          <w:szCs w:val="24"/>
        </w:rPr>
      </w:pPr>
      <w:r w:rsidRPr="00790CF0">
        <w:rPr>
          <w:rFonts w:ascii="Arial" w:hAnsi="Arial" w:cs="Arial"/>
          <w:sz w:val="24"/>
          <w:szCs w:val="24"/>
        </w:rPr>
        <w:t>Grundlagen &amp; Orientierung (Lernfelder 1-2)</w:t>
      </w:r>
    </w:p>
    <w:p w14:paraId="7FCF7F27" w14:textId="77777777" w:rsidR="00235CAA" w:rsidRPr="00790CF0" w:rsidRDefault="00235CAA" w:rsidP="00235CAA">
      <w:pPr>
        <w:pStyle w:val="Listenabsatz"/>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4"/>
          <w:szCs w:val="24"/>
        </w:rPr>
      </w:pPr>
      <w:r w:rsidRPr="00790CF0">
        <w:rPr>
          <w:rFonts w:ascii="Arial" w:hAnsi="Arial" w:cs="Arial"/>
          <w:sz w:val="24"/>
          <w:szCs w:val="24"/>
        </w:rPr>
        <w:t>Anwendungen (Lernfelder 3-6)</w:t>
      </w:r>
    </w:p>
    <w:p w14:paraId="564DE976" w14:textId="77777777" w:rsidR="00235CAA" w:rsidRPr="00790CF0" w:rsidRDefault="00235CAA" w:rsidP="00235CAA">
      <w:pPr>
        <w:pStyle w:val="Listenabsatz"/>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4"/>
          <w:szCs w:val="24"/>
        </w:rPr>
      </w:pPr>
      <w:r w:rsidRPr="00790CF0">
        <w:rPr>
          <w:rFonts w:ascii="Arial" w:hAnsi="Arial" w:cs="Arial"/>
          <w:sz w:val="24"/>
          <w:szCs w:val="24"/>
        </w:rPr>
        <w:t>Zukunft gestalten (Lernfeld 7)</w:t>
      </w:r>
    </w:p>
    <w:p w14:paraId="06023C19" w14:textId="77777777" w:rsidR="00235CAA" w:rsidRPr="004954FD" w:rsidRDefault="00235CAA" w:rsidP="00235CAA">
      <w:pPr>
        <w:rPr>
          <w:rFonts w:ascii="Arial" w:hAnsi="Arial" w:cs="Arial"/>
          <w:b/>
          <w:bCs/>
          <w:sz w:val="24"/>
          <w:szCs w:val="24"/>
        </w:rPr>
      </w:pPr>
      <w:r w:rsidRPr="004954FD">
        <w:rPr>
          <w:rFonts w:ascii="Arial" w:hAnsi="Arial" w:cs="Arial"/>
          <w:b/>
          <w:bCs/>
          <w:sz w:val="24"/>
          <w:szCs w:val="24"/>
        </w:rPr>
        <w:t>Fazit</w:t>
      </w:r>
    </w:p>
    <w:p w14:paraId="1EC83199" w14:textId="77777777" w:rsidR="00235CAA" w:rsidRPr="00790CF0" w:rsidRDefault="00235CAA" w:rsidP="00235CAA">
      <w:pPr>
        <w:rPr>
          <w:rFonts w:ascii="Arial" w:hAnsi="Arial" w:cs="Arial"/>
          <w:sz w:val="24"/>
          <w:szCs w:val="24"/>
        </w:rPr>
      </w:pPr>
      <w:r w:rsidRPr="00790CF0">
        <w:rPr>
          <w:rFonts w:ascii="Arial" w:hAnsi="Arial" w:cs="Arial"/>
          <w:sz w:val="24"/>
          <w:szCs w:val="24"/>
        </w:rPr>
        <w:t xml:space="preserve">Das KI-Basiscurriculum bietet einen strukturierten Rahmen, um „KI-Bildung systematisch, anschlussfähig und zugleich praxisnah zu gestalten“ (ebd., S. 38). Mit dem Curriculum sprechen </w:t>
      </w:r>
      <w:proofErr w:type="gramStart"/>
      <w:r w:rsidRPr="00790CF0">
        <w:rPr>
          <w:rFonts w:ascii="Arial" w:hAnsi="Arial" w:cs="Arial"/>
          <w:sz w:val="24"/>
          <w:szCs w:val="24"/>
        </w:rPr>
        <w:t>die Autor</w:t>
      </w:r>
      <w:proofErr w:type="gramEnd"/>
      <w:r w:rsidRPr="00790CF0">
        <w:rPr>
          <w:rFonts w:ascii="Arial" w:hAnsi="Arial" w:cs="Arial"/>
          <w:sz w:val="24"/>
          <w:szCs w:val="24"/>
        </w:rPr>
        <w:t xml:space="preserve">*innen drei Zielgruppen an: </w:t>
      </w:r>
    </w:p>
    <w:p w14:paraId="01237C00" w14:textId="77777777" w:rsidR="00235CAA" w:rsidRPr="00790CF0" w:rsidRDefault="00235CAA" w:rsidP="00235CAA">
      <w:pPr>
        <w:pStyle w:val="Listenabsatz"/>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4"/>
          <w:szCs w:val="24"/>
        </w:rPr>
      </w:pPr>
      <w:r w:rsidRPr="00790CF0">
        <w:rPr>
          <w:rFonts w:ascii="Arial" w:hAnsi="Arial" w:cs="Arial"/>
          <w:sz w:val="24"/>
          <w:szCs w:val="24"/>
        </w:rPr>
        <w:t>Bürger*innen, die einen niedrigschwelligen Zugang zur Auseinandersetzung mit KI suchen und sich weiterbilden möchten,</w:t>
      </w:r>
    </w:p>
    <w:p w14:paraId="4958AF11" w14:textId="77777777" w:rsidR="00235CAA" w:rsidRPr="00790CF0" w:rsidRDefault="00235CAA" w:rsidP="00235CAA">
      <w:pPr>
        <w:pStyle w:val="Listenabsatz"/>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4"/>
          <w:szCs w:val="24"/>
        </w:rPr>
      </w:pPr>
      <w:r w:rsidRPr="00790CF0">
        <w:rPr>
          <w:rFonts w:ascii="Arial" w:hAnsi="Arial" w:cs="Arial"/>
          <w:sz w:val="24"/>
          <w:szCs w:val="24"/>
        </w:rPr>
        <w:t>Bildungsanbietende, die mit dem Curriculum kompetenzorientierte Bildungsangebote entwickeln möchten und</w:t>
      </w:r>
    </w:p>
    <w:p w14:paraId="6A40F950" w14:textId="77777777" w:rsidR="00235CAA" w:rsidRPr="00790CF0" w:rsidRDefault="00235CAA" w:rsidP="00235CAA">
      <w:pPr>
        <w:pStyle w:val="Listenabsatz"/>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4"/>
          <w:szCs w:val="24"/>
        </w:rPr>
      </w:pPr>
      <w:r w:rsidRPr="00790CF0">
        <w:rPr>
          <w:rFonts w:ascii="Arial" w:hAnsi="Arial" w:cs="Arial"/>
          <w:sz w:val="24"/>
          <w:szCs w:val="24"/>
        </w:rPr>
        <w:t>Vertretende der Bildungspolitik und Steuerung können mit dem Curriculum eine systematische und überprüfbare Kompetenzentwicklung in der KI-Bildung unterstützen.</w:t>
      </w:r>
    </w:p>
    <w:p w14:paraId="59A96B12" w14:textId="77777777" w:rsidR="00235CAA" w:rsidRPr="00790CF0" w:rsidRDefault="00235CAA" w:rsidP="00235CAA">
      <w:pPr>
        <w:rPr>
          <w:rFonts w:ascii="Arial" w:hAnsi="Arial" w:cs="Arial"/>
          <w:sz w:val="24"/>
          <w:szCs w:val="24"/>
        </w:rPr>
      </w:pPr>
      <w:r w:rsidRPr="00790CF0">
        <w:rPr>
          <w:rFonts w:ascii="Arial" w:hAnsi="Arial" w:cs="Arial"/>
          <w:sz w:val="24"/>
          <w:szCs w:val="24"/>
        </w:rPr>
        <w:t xml:space="preserve"> </w:t>
      </w:r>
    </w:p>
    <w:p w14:paraId="537D78CA" w14:textId="77777777" w:rsidR="00235CAA" w:rsidRDefault="00235CAA" w:rsidP="00235CAA">
      <w:pPr>
        <w:rPr>
          <w:rFonts w:ascii="Arial" w:hAnsi="Arial" w:cs="Arial"/>
          <w:sz w:val="24"/>
          <w:szCs w:val="24"/>
        </w:rPr>
      </w:pPr>
    </w:p>
    <w:p w14:paraId="0F8FC2C4" w14:textId="77777777" w:rsidR="00235CAA" w:rsidRPr="004954FD" w:rsidRDefault="00235CAA" w:rsidP="00235CAA">
      <w:pPr>
        <w:rPr>
          <w:rFonts w:ascii="Arial" w:hAnsi="Arial" w:cs="Arial"/>
          <w:b/>
          <w:bCs/>
          <w:sz w:val="24"/>
          <w:szCs w:val="24"/>
        </w:rPr>
      </w:pPr>
      <w:r w:rsidRPr="004954FD">
        <w:rPr>
          <w:rFonts w:ascii="Arial" w:hAnsi="Arial" w:cs="Arial"/>
          <w:b/>
          <w:bCs/>
          <w:sz w:val="24"/>
          <w:szCs w:val="24"/>
        </w:rPr>
        <w:t>Literatur</w:t>
      </w:r>
    </w:p>
    <w:p w14:paraId="192F8377" w14:textId="77777777" w:rsidR="00235CAA" w:rsidRPr="00DB5EB5" w:rsidRDefault="00235CAA" w:rsidP="00235CAA">
      <w:pPr>
        <w:rPr>
          <w:rFonts w:ascii="Arial" w:hAnsi="Arial" w:cs="Arial"/>
          <w:sz w:val="24"/>
          <w:szCs w:val="24"/>
          <w:lang w:val="en-US"/>
        </w:rPr>
      </w:pPr>
      <w:r>
        <w:rPr>
          <w:rFonts w:ascii="Arial" w:hAnsi="Arial" w:cs="Arial"/>
          <w:sz w:val="24"/>
          <w:szCs w:val="24"/>
        </w:rPr>
        <w:t>A</w:t>
      </w:r>
      <w:r w:rsidRPr="001A0674">
        <w:rPr>
          <w:rFonts w:ascii="Arial" w:hAnsi="Arial" w:cs="Arial"/>
          <w:sz w:val="24"/>
          <w:szCs w:val="24"/>
        </w:rPr>
        <w:t xml:space="preserve">nderson, L. W., </w:t>
      </w:r>
      <w:proofErr w:type="spellStart"/>
      <w:r w:rsidRPr="001A0674">
        <w:rPr>
          <w:rFonts w:ascii="Arial" w:hAnsi="Arial" w:cs="Arial"/>
          <w:sz w:val="24"/>
          <w:szCs w:val="24"/>
        </w:rPr>
        <w:t>Krathwohl</w:t>
      </w:r>
      <w:proofErr w:type="spellEnd"/>
      <w:r w:rsidRPr="001A0674">
        <w:rPr>
          <w:rFonts w:ascii="Arial" w:hAnsi="Arial" w:cs="Arial"/>
          <w:sz w:val="24"/>
          <w:szCs w:val="24"/>
        </w:rPr>
        <w:t xml:space="preserve">, D. R. (2001). </w:t>
      </w:r>
      <w:r w:rsidRPr="001A0674">
        <w:rPr>
          <w:rFonts w:ascii="Arial" w:hAnsi="Arial" w:cs="Arial"/>
          <w:sz w:val="24"/>
          <w:szCs w:val="24"/>
          <w:lang w:val="en-US"/>
        </w:rPr>
        <w:t xml:space="preserve">A taxonomy for learning, teaching, and assessing: A Revision of Bloom’s Taxonomy of Educational Objectives. </w:t>
      </w:r>
      <w:r w:rsidRPr="00DB5EB5">
        <w:rPr>
          <w:rFonts w:ascii="Arial" w:hAnsi="Arial" w:cs="Arial"/>
          <w:sz w:val="24"/>
          <w:szCs w:val="24"/>
          <w:lang w:val="en-US"/>
        </w:rPr>
        <w:t>New York: Longman.</w:t>
      </w:r>
    </w:p>
    <w:p w14:paraId="50E48910" w14:textId="05C88526" w:rsidR="009B1D6A" w:rsidRPr="00084F94" w:rsidRDefault="00777AB2" w:rsidP="00235CAA">
      <w:pPr>
        <w:rPr>
          <w:rFonts w:ascii="Arial" w:hAnsi="Arial" w:cs="Arial"/>
          <w:sz w:val="24"/>
          <w:szCs w:val="24"/>
          <w:lang w:val="en-US"/>
        </w:rPr>
      </w:pPr>
      <w:proofErr w:type="spellStart"/>
      <w:r w:rsidRPr="00DB5EB5">
        <w:rPr>
          <w:rFonts w:ascii="Arial" w:hAnsi="Arial" w:cs="Arial"/>
          <w:sz w:val="24"/>
          <w:szCs w:val="24"/>
          <w:lang w:val="en-US"/>
        </w:rPr>
        <w:t>Vuorikari</w:t>
      </w:r>
      <w:proofErr w:type="spellEnd"/>
      <w:r w:rsidRPr="00DB5EB5">
        <w:rPr>
          <w:rFonts w:ascii="Arial" w:hAnsi="Arial" w:cs="Arial"/>
          <w:sz w:val="24"/>
          <w:szCs w:val="24"/>
          <w:lang w:val="en-US"/>
        </w:rPr>
        <w:t xml:space="preserve">, R., </w:t>
      </w:r>
      <w:proofErr w:type="spellStart"/>
      <w:r w:rsidRPr="00DB5EB5">
        <w:rPr>
          <w:rFonts w:ascii="Arial" w:hAnsi="Arial" w:cs="Arial"/>
          <w:sz w:val="24"/>
          <w:szCs w:val="24"/>
          <w:lang w:val="en-US"/>
        </w:rPr>
        <w:t>Kluzer</w:t>
      </w:r>
      <w:proofErr w:type="spellEnd"/>
      <w:r w:rsidRPr="00DB5EB5">
        <w:rPr>
          <w:rFonts w:ascii="Arial" w:hAnsi="Arial" w:cs="Arial"/>
          <w:sz w:val="24"/>
          <w:szCs w:val="24"/>
          <w:lang w:val="en-US"/>
        </w:rPr>
        <w:t>, S. &amp; Punie, Y.</w:t>
      </w:r>
      <w:r w:rsidR="00F05410" w:rsidRPr="00DB5EB5">
        <w:rPr>
          <w:rFonts w:ascii="Arial" w:hAnsi="Arial" w:cs="Arial"/>
          <w:sz w:val="24"/>
          <w:szCs w:val="24"/>
          <w:lang w:val="en-US"/>
        </w:rPr>
        <w:t xml:space="preserve"> (</w:t>
      </w:r>
      <w:r w:rsidR="00FF582B" w:rsidRPr="00DB5EB5">
        <w:rPr>
          <w:rFonts w:ascii="Arial" w:hAnsi="Arial" w:cs="Arial"/>
          <w:sz w:val="24"/>
          <w:szCs w:val="24"/>
          <w:lang w:val="en-US"/>
        </w:rPr>
        <w:t xml:space="preserve">2022). </w:t>
      </w:r>
      <w:hyperlink r:id="rId10" w:history="1">
        <w:proofErr w:type="spellStart"/>
        <w:r w:rsidR="00B442CE" w:rsidRPr="00FF582B">
          <w:rPr>
            <w:rStyle w:val="Hyperlink"/>
            <w:rFonts w:ascii="Arial" w:hAnsi="Arial" w:cs="Arial"/>
            <w:i/>
            <w:iCs/>
            <w:sz w:val="24"/>
            <w:szCs w:val="24"/>
            <w:lang w:val="en-US"/>
          </w:rPr>
          <w:t>DigComp</w:t>
        </w:r>
        <w:proofErr w:type="spellEnd"/>
        <w:r w:rsidR="00B442CE" w:rsidRPr="00FF582B">
          <w:rPr>
            <w:rStyle w:val="Hyperlink"/>
            <w:rFonts w:ascii="Arial" w:hAnsi="Arial" w:cs="Arial"/>
            <w:i/>
            <w:iCs/>
            <w:sz w:val="24"/>
            <w:szCs w:val="24"/>
            <w:lang w:val="en-US"/>
          </w:rPr>
          <w:t xml:space="preserve"> 2.2 EU - The Digital Competence </w:t>
        </w:r>
        <w:r w:rsidR="007D135A">
          <w:rPr>
            <w:rStyle w:val="Hyperlink"/>
            <w:rFonts w:ascii="Arial" w:hAnsi="Arial" w:cs="Arial"/>
            <w:i/>
            <w:iCs/>
            <w:sz w:val="24"/>
            <w:szCs w:val="24"/>
            <w:lang w:val="en-US"/>
          </w:rPr>
          <w:t>F</w:t>
        </w:r>
        <w:r w:rsidR="00B442CE" w:rsidRPr="00FF582B">
          <w:rPr>
            <w:rStyle w:val="Hyperlink"/>
            <w:rFonts w:ascii="Arial" w:hAnsi="Arial" w:cs="Arial"/>
            <w:i/>
            <w:iCs/>
            <w:sz w:val="24"/>
            <w:szCs w:val="24"/>
            <w:lang w:val="en-US"/>
          </w:rPr>
          <w:t xml:space="preserve">ramework for </w:t>
        </w:r>
        <w:r w:rsidR="007D135A">
          <w:rPr>
            <w:rStyle w:val="Hyperlink"/>
            <w:rFonts w:ascii="Arial" w:hAnsi="Arial" w:cs="Arial"/>
            <w:i/>
            <w:iCs/>
            <w:sz w:val="24"/>
            <w:szCs w:val="24"/>
            <w:lang w:val="en-US"/>
          </w:rPr>
          <w:t>C</w:t>
        </w:r>
        <w:r w:rsidR="00B442CE" w:rsidRPr="00FF582B">
          <w:rPr>
            <w:rStyle w:val="Hyperlink"/>
            <w:rFonts w:ascii="Arial" w:hAnsi="Arial" w:cs="Arial"/>
            <w:i/>
            <w:iCs/>
            <w:sz w:val="24"/>
            <w:szCs w:val="24"/>
            <w:lang w:val="en-US"/>
          </w:rPr>
          <w:t>itizens</w:t>
        </w:r>
      </w:hyperlink>
      <w:r w:rsidR="00B442CE" w:rsidRPr="009B1D6A">
        <w:rPr>
          <w:rFonts w:ascii="Arial" w:hAnsi="Arial" w:cs="Arial"/>
          <w:sz w:val="24"/>
          <w:szCs w:val="24"/>
          <w:lang w:val="en-US"/>
        </w:rPr>
        <w:t xml:space="preserve">. </w:t>
      </w:r>
      <w:r w:rsidR="00087A4F">
        <w:rPr>
          <w:rFonts w:ascii="Arial" w:hAnsi="Arial" w:cs="Arial"/>
          <w:sz w:val="24"/>
          <w:szCs w:val="24"/>
          <w:lang w:val="en-US"/>
        </w:rPr>
        <w:t xml:space="preserve">EUR 31006 EN, Publications Office of the European Union, Luxembourg, </w:t>
      </w:r>
      <w:r w:rsidR="00EA25C3">
        <w:rPr>
          <w:rFonts w:ascii="Arial" w:hAnsi="Arial" w:cs="Arial"/>
          <w:sz w:val="24"/>
          <w:szCs w:val="24"/>
          <w:lang w:val="en-US"/>
        </w:rPr>
        <w:t>ISBN 978-76-48882-8</w:t>
      </w:r>
    </w:p>
    <w:p w14:paraId="0B5C2F72" w14:textId="4745B46C" w:rsidR="00B442CE" w:rsidRDefault="0059520F" w:rsidP="00235CAA">
      <w:pPr>
        <w:rPr>
          <w:rFonts w:ascii="Arial" w:hAnsi="Arial" w:cs="Arial"/>
          <w:sz w:val="24"/>
          <w:szCs w:val="24"/>
        </w:rPr>
      </w:pPr>
      <w:r>
        <w:rPr>
          <w:rFonts w:ascii="Arial" w:hAnsi="Arial" w:cs="Arial"/>
          <w:sz w:val="24"/>
          <w:szCs w:val="24"/>
        </w:rPr>
        <w:t xml:space="preserve">Bundesministerium für Bildung, Wissenschaft und Forschung (2023). </w:t>
      </w:r>
      <w:hyperlink r:id="rId11" w:history="1">
        <w:r w:rsidR="00E96152">
          <w:rPr>
            <w:rStyle w:val="Hyperlink"/>
            <w:rFonts w:ascii="Arial" w:hAnsi="Arial" w:cs="Arial"/>
            <w:i/>
            <w:iCs/>
            <w:sz w:val="24"/>
            <w:szCs w:val="24"/>
          </w:rPr>
          <w:t xml:space="preserve">Österreichisches Modell für Digitale Kompetenzen – </w:t>
        </w:r>
        <w:proofErr w:type="spellStart"/>
        <w:r w:rsidR="00E96152">
          <w:rPr>
            <w:rStyle w:val="Hyperlink"/>
            <w:rFonts w:ascii="Arial" w:hAnsi="Arial" w:cs="Arial"/>
            <w:i/>
            <w:iCs/>
            <w:sz w:val="24"/>
            <w:szCs w:val="24"/>
          </w:rPr>
          <w:t>DigComp</w:t>
        </w:r>
        <w:proofErr w:type="spellEnd"/>
        <w:r w:rsidR="00E96152">
          <w:rPr>
            <w:rStyle w:val="Hyperlink"/>
            <w:rFonts w:ascii="Arial" w:hAnsi="Arial" w:cs="Arial"/>
            <w:i/>
            <w:iCs/>
            <w:sz w:val="24"/>
            <w:szCs w:val="24"/>
          </w:rPr>
          <w:t xml:space="preserve"> 2.3 AT</w:t>
        </w:r>
      </w:hyperlink>
      <w:r w:rsidR="00B442CE" w:rsidRPr="00B442CE">
        <w:rPr>
          <w:rFonts w:ascii="Arial" w:hAnsi="Arial" w:cs="Arial"/>
          <w:sz w:val="24"/>
          <w:szCs w:val="24"/>
        </w:rPr>
        <w:t xml:space="preserve">. </w:t>
      </w:r>
    </w:p>
    <w:p w14:paraId="4ED330CA" w14:textId="1F1E5E70" w:rsidR="00235CAA" w:rsidRDefault="00235CAA" w:rsidP="00235CAA">
      <w:pPr>
        <w:rPr>
          <w:rFonts w:ascii="Arial" w:hAnsi="Arial" w:cs="Arial"/>
          <w:sz w:val="24"/>
          <w:szCs w:val="24"/>
        </w:rPr>
      </w:pPr>
      <w:r w:rsidRPr="00790CF0">
        <w:rPr>
          <w:rFonts w:ascii="Arial" w:hAnsi="Arial" w:cs="Arial"/>
          <w:sz w:val="24"/>
          <w:szCs w:val="24"/>
        </w:rPr>
        <w:t xml:space="preserve">Grundschober, I., </w:t>
      </w:r>
      <w:proofErr w:type="spellStart"/>
      <w:r w:rsidRPr="00790CF0">
        <w:rPr>
          <w:rFonts w:ascii="Arial" w:hAnsi="Arial" w:cs="Arial"/>
          <w:sz w:val="24"/>
          <w:szCs w:val="24"/>
        </w:rPr>
        <w:t>Nestawal</w:t>
      </w:r>
      <w:proofErr w:type="spellEnd"/>
      <w:r w:rsidRPr="00790CF0">
        <w:rPr>
          <w:rFonts w:ascii="Arial" w:hAnsi="Arial" w:cs="Arial"/>
          <w:sz w:val="24"/>
          <w:szCs w:val="24"/>
        </w:rPr>
        <w:t>, S., Albrecht, V. &amp; Gössl, A.; Universität für Weiterbildung Krems (Hrsg.) (2025)</w:t>
      </w:r>
      <w:r w:rsidR="00DB5EB5">
        <w:rPr>
          <w:rFonts w:ascii="Arial" w:hAnsi="Arial" w:cs="Arial"/>
          <w:sz w:val="24"/>
          <w:szCs w:val="24"/>
        </w:rPr>
        <w:t>.</w:t>
      </w:r>
      <w:r w:rsidRPr="00790CF0">
        <w:rPr>
          <w:rFonts w:ascii="Arial" w:hAnsi="Arial" w:cs="Arial"/>
          <w:sz w:val="24"/>
          <w:szCs w:val="24"/>
        </w:rPr>
        <w:t xml:space="preserve"> </w:t>
      </w:r>
      <w:hyperlink r:id="rId12" w:history="1">
        <w:r w:rsidRPr="00790CF0">
          <w:rPr>
            <w:rStyle w:val="Hyperlink"/>
            <w:rFonts w:ascii="Arial" w:hAnsi="Arial" w:cs="Arial"/>
            <w:i/>
            <w:iCs/>
            <w:sz w:val="24"/>
            <w:szCs w:val="24"/>
          </w:rPr>
          <w:t>KI-Basiscurriculum</w:t>
        </w:r>
      </w:hyperlink>
      <w:r w:rsidRPr="00790CF0">
        <w:rPr>
          <w:rFonts w:ascii="Arial" w:hAnsi="Arial" w:cs="Arial"/>
          <w:sz w:val="24"/>
          <w:szCs w:val="24"/>
        </w:rPr>
        <w:t>.</w:t>
      </w:r>
    </w:p>
    <w:p w14:paraId="170396F1" w14:textId="77777777" w:rsidR="00235CAA" w:rsidRDefault="00235CAA" w:rsidP="00235CAA">
      <w:pPr>
        <w:rPr>
          <w:rFonts w:ascii="Arial" w:hAnsi="Arial" w:cs="Arial"/>
          <w:sz w:val="24"/>
          <w:szCs w:val="24"/>
        </w:rPr>
      </w:pPr>
    </w:p>
    <w:p w14:paraId="7FC2620E" w14:textId="77777777" w:rsidR="00235CAA" w:rsidRDefault="00235CAA" w:rsidP="00235CAA">
      <w:pPr>
        <w:rPr>
          <w:rFonts w:ascii="Arial" w:hAnsi="Arial" w:cs="Arial"/>
          <w:sz w:val="24"/>
          <w:szCs w:val="24"/>
        </w:rPr>
      </w:pPr>
    </w:p>
    <w:p w14:paraId="5F38B05D" w14:textId="77777777" w:rsidR="00235CAA" w:rsidRPr="004954FD" w:rsidRDefault="00235CAA" w:rsidP="00235CAA">
      <w:pPr>
        <w:rPr>
          <w:rFonts w:ascii="Arial" w:hAnsi="Arial" w:cs="Arial"/>
          <w:b/>
          <w:bCs/>
          <w:sz w:val="24"/>
          <w:szCs w:val="24"/>
        </w:rPr>
      </w:pPr>
      <w:r w:rsidRPr="004954FD">
        <w:rPr>
          <w:rFonts w:ascii="Arial" w:hAnsi="Arial" w:cs="Arial"/>
          <w:b/>
          <w:bCs/>
          <w:sz w:val="24"/>
          <w:szCs w:val="24"/>
        </w:rPr>
        <w:t>Verlagsinformationen</w:t>
      </w:r>
    </w:p>
    <w:p w14:paraId="1CD2D49A" w14:textId="1C19261C" w:rsidR="00235CAA" w:rsidRPr="00790CF0" w:rsidRDefault="00235CAA" w:rsidP="00235CAA">
      <w:pPr>
        <w:rPr>
          <w:rFonts w:ascii="Arial" w:hAnsi="Arial" w:cs="Arial"/>
          <w:sz w:val="24"/>
          <w:szCs w:val="24"/>
        </w:rPr>
      </w:pPr>
      <w:r w:rsidRPr="00790CF0">
        <w:rPr>
          <w:rFonts w:ascii="Arial" w:hAnsi="Arial" w:cs="Arial"/>
          <w:sz w:val="24"/>
          <w:szCs w:val="24"/>
        </w:rPr>
        <w:t xml:space="preserve">Grundschober, I., </w:t>
      </w:r>
      <w:proofErr w:type="spellStart"/>
      <w:r w:rsidRPr="00790CF0">
        <w:rPr>
          <w:rFonts w:ascii="Arial" w:hAnsi="Arial" w:cs="Arial"/>
          <w:sz w:val="24"/>
          <w:szCs w:val="24"/>
        </w:rPr>
        <w:t>Nestawal</w:t>
      </w:r>
      <w:proofErr w:type="spellEnd"/>
      <w:r w:rsidRPr="00790CF0">
        <w:rPr>
          <w:rFonts w:ascii="Arial" w:hAnsi="Arial" w:cs="Arial"/>
          <w:sz w:val="24"/>
          <w:szCs w:val="24"/>
        </w:rPr>
        <w:t>, S., Albrecht, V. &amp; Gössl, A.; Universität für Weiterbildung Krems (Hrsg.) (2025)</w:t>
      </w:r>
      <w:r w:rsidR="00DB5EB5">
        <w:rPr>
          <w:rFonts w:ascii="Arial" w:hAnsi="Arial" w:cs="Arial"/>
          <w:sz w:val="24"/>
          <w:szCs w:val="24"/>
        </w:rPr>
        <w:t>.</w:t>
      </w:r>
      <w:r w:rsidRPr="00790CF0">
        <w:rPr>
          <w:rFonts w:ascii="Arial" w:hAnsi="Arial" w:cs="Arial"/>
          <w:sz w:val="24"/>
          <w:szCs w:val="24"/>
        </w:rPr>
        <w:t xml:space="preserve"> </w:t>
      </w:r>
      <w:hyperlink r:id="rId13" w:history="1">
        <w:r w:rsidRPr="00790CF0">
          <w:rPr>
            <w:rStyle w:val="Hyperlink"/>
            <w:rFonts w:ascii="Arial" w:hAnsi="Arial" w:cs="Arial"/>
            <w:i/>
            <w:iCs/>
            <w:sz w:val="24"/>
            <w:szCs w:val="24"/>
          </w:rPr>
          <w:t>KI-Basiscurriculum</w:t>
        </w:r>
      </w:hyperlink>
      <w:r w:rsidRPr="00790CF0">
        <w:rPr>
          <w:rFonts w:ascii="Arial" w:hAnsi="Arial" w:cs="Arial"/>
          <w:sz w:val="24"/>
          <w:szCs w:val="24"/>
        </w:rPr>
        <w:t>.</w:t>
      </w:r>
    </w:p>
    <w:p w14:paraId="68B2565F" w14:textId="77777777" w:rsidR="00235CAA" w:rsidRDefault="00235CAA" w:rsidP="00FB1613">
      <w:pPr>
        <w:rPr>
          <w:rFonts w:ascii="Arial" w:hAnsi="Arial" w:cs="Arial"/>
          <w:sz w:val="24"/>
          <w:szCs w:val="24"/>
        </w:rPr>
      </w:pPr>
    </w:p>
    <w:p w14:paraId="3A2D191B" w14:textId="77777777" w:rsidR="00235CAA" w:rsidRPr="00FB1613" w:rsidRDefault="00235CAA" w:rsidP="00FB1613">
      <w:pPr>
        <w:rPr>
          <w:rFonts w:ascii="Arial" w:hAnsi="Arial" w:cs="Arial"/>
          <w:noProof/>
          <w:sz w:val="24"/>
          <w:szCs w:val="24"/>
        </w:rPr>
      </w:pPr>
    </w:p>
    <w:p w14:paraId="3BB0F7F7" w14:textId="7F801FF2" w:rsidR="007B005A" w:rsidRPr="00FB1613" w:rsidRDefault="00B54F77" w:rsidP="00FB1613">
      <w:pPr>
        <w:rPr>
          <w:rFonts w:ascii="Arial" w:hAnsi="Arial" w:cs="Arial"/>
          <w:noProof/>
          <w:sz w:val="24"/>
          <w:szCs w:val="24"/>
        </w:rPr>
      </w:pPr>
      <w:r w:rsidRPr="00FB1613">
        <w:rPr>
          <w:rFonts w:ascii="Arial" w:hAnsi="Arial" w:cs="Arial"/>
          <w:noProof/>
          <w:sz w:val="24"/>
          <w:szCs w:val="24"/>
        </w:rPr>
        <w:t>Buchvorstellung „</w:t>
      </w:r>
      <w:r w:rsidR="00235CAA">
        <w:rPr>
          <w:rFonts w:ascii="Arial" w:hAnsi="Arial" w:cs="Arial"/>
          <w:i/>
          <w:iCs/>
          <w:noProof/>
          <w:sz w:val="24"/>
          <w:szCs w:val="24"/>
        </w:rPr>
        <w:t>KI-Basis-Curriculum</w:t>
      </w:r>
      <w:r w:rsidRPr="00FB1613">
        <w:rPr>
          <w:rFonts w:ascii="Arial" w:hAnsi="Arial" w:cs="Arial"/>
          <w:noProof/>
          <w:sz w:val="24"/>
          <w:szCs w:val="24"/>
        </w:rPr>
        <w:t xml:space="preserve">“ </w:t>
      </w:r>
      <w:r w:rsidR="00255C00">
        <w:rPr>
          <w:rFonts w:ascii="Arial" w:hAnsi="Arial" w:cs="Arial"/>
          <w:noProof/>
          <w:sz w:val="24"/>
          <w:szCs w:val="24"/>
        </w:rPr>
        <w:t xml:space="preserve">von </w:t>
      </w:r>
      <w:r w:rsidR="00F010FE">
        <w:rPr>
          <w:rFonts w:ascii="Arial" w:hAnsi="Arial" w:cs="Arial"/>
          <w:noProof/>
          <w:sz w:val="24"/>
          <w:szCs w:val="24"/>
        </w:rPr>
        <w:t>Susanne Witt</w:t>
      </w:r>
      <w:r w:rsidRPr="00FB1613">
        <w:rPr>
          <w:rFonts w:ascii="Arial" w:hAnsi="Arial" w:cs="Arial"/>
          <w:noProof/>
          <w:sz w:val="24"/>
          <w:szCs w:val="24"/>
        </w:rPr>
        <w:t xml:space="preserve"> für wb-web (2026), </w:t>
      </w:r>
      <w:hyperlink r:id="rId14" w:history="1">
        <w:r w:rsidR="00BF4E33" w:rsidRPr="00FB1613">
          <w:rPr>
            <w:rStyle w:val="Hyperlink"/>
            <w:rFonts w:ascii="Arial" w:hAnsi="Arial" w:cs="Arial"/>
            <w:noProof/>
            <w:sz w:val="24"/>
            <w:szCs w:val="24"/>
          </w:rPr>
          <w:t>CC BY-SA 3.0 DE</w:t>
        </w:r>
      </w:hyperlink>
      <w:r w:rsidR="00BE087C" w:rsidRPr="00FB1613">
        <w:rPr>
          <w:rFonts w:ascii="Arial" w:hAnsi="Arial" w:cs="Arial"/>
          <w:noProof/>
          <w:sz w:val="24"/>
          <w:szCs w:val="24"/>
        </w:rPr>
        <w:t xml:space="preserve"> (</w:t>
      </w:r>
      <w:r w:rsidR="009C2633">
        <w:rPr>
          <w:rFonts w:ascii="Arial" w:hAnsi="Arial" w:cs="Arial"/>
          <w:noProof/>
          <w:sz w:val="24"/>
          <w:szCs w:val="24"/>
        </w:rPr>
        <w:t>Mai</w:t>
      </w:r>
      <w:r w:rsidR="009C2633" w:rsidRPr="00FB1613">
        <w:rPr>
          <w:rFonts w:ascii="Arial" w:hAnsi="Arial" w:cs="Arial"/>
          <w:noProof/>
          <w:sz w:val="24"/>
          <w:szCs w:val="24"/>
        </w:rPr>
        <w:t xml:space="preserve"> </w:t>
      </w:r>
      <w:r w:rsidR="00D22561" w:rsidRPr="00FB1613">
        <w:rPr>
          <w:rFonts w:ascii="Arial" w:hAnsi="Arial" w:cs="Arial"/>
          <w:noProof/>
          <w:sz w:val="24"/>
          <w:szCs w:val="24"/>
        </w:rPr>
        <w:t>202</w:t>
      </w:r>
      <w:r w:rsidR="00445356" w:rsidRPr="00FB1613">
        <w:rPr>
          <w:rFonts w:ascii="Arial" w:hAnsi="Arial" w:cs="Arial"/>
          <w:noProof/>
          <w:sz w:val="24"/>
          <w:szCs w:val="24"/>
        </w:rPr>
        <w:t>6</w:t>
      </w:r>
      <w:r w:rsidR="00EE7A23" w:rsidRPr="00FB1613">
        <w:rPr>
          <w:rFonts w:ascii="Arial" w:hAnsi="Arial" w:cs="Arial"/>
          <w:noProof/>
          <w:sz w:val="24"/>
          <w:szCs w:val="24"/>
        </w:rPr>
        <w:t>)</w:t>
      </w:r>
    </w:p>
    <w:sectPr w:rsidR="007B005A" w:rsidRPr="00FB1613" w:rsidSect="00510D62">
      <w:headerReference w:type="default" r:id="rId15"/>
      <w:footerReference w:type="default" r:id="rId16"/>
      <w:pgSz w:w="11906" w:h="16838"/>
      <w:pgMar w:top="1890" w:right="1418" w:bottom="2126" w:left="1418" w:header="90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C1441" w14:textId="77777777" w:rsidR="0070070E" w:rsidRDefault="0070070E" w:rsidP="00014AE4">
      <w:pPr>
        <w:spacing w:after="0" w:line="240" w:lineRule="auto"/>
      </w:pPr>
      <w:r>
        <w:separator/>
      </w:r>
    </w:p>
  </w:endnote>
  <w:endnote w:type="continuationSeparator" w:id="0">
    <w:p w14:paraId="7E7C6DB0" w14:textId="77777777" w:rsidR="0070070E" w:rsidRDefault="0070070E" w:rsidP="00014AE4">
      <w:pPr>
        <w:spacing w:after="0" w:line="240" w:lineRule="auto"/>
      </w:pPr>
      <w:r>
        <w:continuationSeparator/>
      </w:r>
    </w:p>
  </w:endnote>
  <w:endnote w:type="continuationNotice" w:id="1">
    <w:p w14:paraId="50DBBF9D" w14:textId="77777777" w:rsidR="0070070E" w:rsidRDefault="007007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INPro">
    <w:altName w:val="Calibri"/>
    <w:panose1 w:val="00000000000000000000"/>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E5B0" w14:textId="77777777" w:rsidR="006626C3" w:rsidRPr="005702BD" w:rsidRDefault="006626C3" w:rsidP="00DA0E3C">
    <w:pPr>
      <w:autoSpaceDE w:val="0"/>
      <w:autoSpaceDN w:val="0"/>
      <w:adjustRightInd w:val="0"/>
      <w:spacing w:after="0" w:line="240" w:lineRule="auto"/>
      <w:ind w:left="1701"/>
      <w:rPr>
        <w:rFonts w:ascii="DINPro" w:hAnsi="DINPro" w:cs="DINPro"/>
        <w:color w:val="333333"/>
        <w:sz w:val="16"/>
        <w:szCs w:val="16"/>
      </w:rPr>
    </w:pPr>
    <w:r w:rsidRPr="008F665E">
      <w:rPr>
        <w:noProof/>
        <w:bdr w:val="none" w:sz="0" w:space="0" w:color="auto"/>
      </w:rPr>
      <w:drawing>
        <wp:anchor distT="0" distB="0" distL="114300" distR="114300" simplePos="0" relativeHeight="251658241" behindDoc="0" locked="0" layoutInCell="1" allowOverlap="1" wp14:anchorId="41B70767" wp14:editId="25A3D1D3">
          <wp:simplePos x="0" y="0"/>
          <wp:positionH relativeFrom="margin">
            <wp:posOffset>-5080</wp:posOffset>
          </wp:positionH>
          <wp:positionV relativeFrom="margin">
            <wp:posOffset>8430260</wp:posOffset>
          </wp:positionV>
          <wp:extent cx="1038225" cy="342900"/>
          <wp:effectExtent l="0" t="0" r="9525" b="0"/>
          <wp:wrapSquare wrapText="bothSides"/>
          <wp:docPr id="57" name="image03.png">
            <a:extLst xmlns:a="http://schemas.openxmlformats.org/drawingml/2006/main">
              <a:ext uri="{FF2B5EF4-FFF2-40B4-BE49-F238E27FC236}">
                <a16:creationId xmlns:a16="http://schemas.microsoft.com/office/drawing/2014/main" id="{9092C831-07D8-4647-8223-5217C6ED5E8E}"/>
              </a:ext>
            </a:extLst>
          </wp:docPr>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038225" cy="342900"/>
                  </a:xfrm>
                  <a:prstGeom prst="rect">
                    <a:avLst/>
                  </a:prstGeom>
                  <a:ln/>
                </pic:spPr>
              </pic:pic>
            </a:graphicData>
          </a:graphic>
          <wp14:sizeRelH relativeFrom="margin">
            <wp14:pctWidth>0</wp14:pctWidth>
          </wp14:sizeRelH>
          <wp14:sizeRelV relativeFrom="margin">
            <wp14:pctHeight>0</wp14:pctHeight>
          </wp14:sizeRelV>
        </wp:anchor>
      </w:drawing>
    </w:r>
    <w:r w:rsidRPr="00957FD7">
      <w:rPr>
        <w:rFonts w:ascii="Arial" w:hAnsi="Arial" w:cs="Arial"/>
        <w:color w:val="333333"/>
        <w:sz w:val="16"/>
        <w:szCs w:val="16"/>
      </w:rPr>
      <w:t>Dieses Material steht unter der Creativ</w:t>
    </w:r>
    <w:r>
      <w:rPr>
        <w:rFonts w:ascii="Arial" w:hAnsi="Arial" w:cs="Arial"/>
        <w:color w:val="333333"/>
        <w:sz w:val="16"/>
        <w:szCs w:val="16"/>
      </w:rPr>
      <w:t xml:space="preserve">e-Commons-Lizenz Namensnennung – </w:t>
    </w:r>
    <w:r w:rsidRPr="00957FD7">
      <w:rPr>
        <w:rFonts w:ascii="Arial" w:hAnsi="Arial" w:cs="Arial"/>
        <w:color w:val="333333"/>
        <w:sz w:val="16"/>
        <w:szCs w:val="16"/>
      </w:rPr>
      <w:t>Weitergabe unter</w:t>
    </w:r>
    <w:r>
      <w:rPr>
        <w:rFonts w:ascii="Arial" w:hAnsi="Arial" w:cs="Arial"/>
        <w:color w:val="333333"/>
        <w:sz w:val="16"/>
        <w:szCs w:val="16"/>
      </w:rPr>
      <w:t xml:space="preserve"> </w:t>
    </w:r>
    <w:r w:rsidRPr="00957FD7">
      <w:rPr>
        <w:rFonts w:ascii="Arial" w:hAnsi="Arial" w:cs="Arial"/>
        <w:color w:val="333333"/>
        <w:sz w:val="16"/>
        <w:szCs w:val="16"/>
      </w:rPr>
      <w:t>gleichen Bedingungen 3.0</w:t>
    </w:r>
    <w:r>
      <w:rPr>
        <w:rFonts w:ascii="Arial" w:hAnsi="Arial" w:cs="Arial"/>
        <w:color w:val="333333"/>
        <w:sz w:val="16"/>
        <w:szCs w:val="16"/>
      </w:rPr>
      <w:t xml:space="preserve"> DE</w:t>
    </w:r>
    <w:r w:rsidRPr="00957FD7">
      <w:rPr>
        <w:rFonts w:ascii="Arial" w:hAnsi="Arial" w:cs="Arial"/>
        <w:color w:val="333333"/>
        <w:sz w:val="16"/>
        <w:szCs w:val="16"/>
      </w:rPr>
      <w:t xml:space="preserve">. Um eine Kopie dieser Lizenz zu sehen, besuchen Sie </w:t>
    </w:r>
    <w:hyperlink r:id="rId2" w:history="1">
      <w:r w:rsidRPr="003B035E">
        <w:rPr>
          <w:rStyle w:val="Hyperlink"/>
          <w:rFonts w:ascii="Arial" w:hAnsi="Arial" w:cs="Arial"/>
          <w:sz w:val="16"/>
          <w:szCs w:val="16"/>
        </w:rPr>
        <w:t>http://creativecommons.org/licenses/by-sa/3.0/de/</w:t>
      </w:r>
    </w:hyperlink>
    <w:r w:rsidRPr="00957FD7">
      <w:rPr>
        <w:rFonts w:ascii="Arial" w:hAnsi="Arial" w:cs="Arial"/>
        <w:color w:val="333333"/>
        <w:sz w:val="16"/>
        <w:szCs w:val="16"/>
      </w:rPr>
      <w:t>.</w:t>
    </w:r>
  </w:p>
  <w:p w14:paraId="59E16C93" w14:textId="77777777" w:rsidR="006626C3" w:rsidRDefault="006626C3" w:rsidP="00DB4FF9">
    <w:pPr>
      <w:autoSpaceDE w:val="0"/>
      <w:autoSpaceDN w:val="0"/>
      <w:adjustRightInd w:val="0"/>
      <w:spacing w:after="0" w:line="240" w:lineRule="auto"/>
      <w:rPr>
        <w:rFonts w:ascii="Arial" w:hAnsi="Arial" w:cs="Arial"/>
        <w:color w:val="333333"/>
        <w:sz w:val="16"/>
        <w:szCs w:val="16"/>
      </w:rPr>
    </w:pPr>
  </w:p>
  <w:p w14:paraId="380F22DD" w14:textId="77777777" w:rsidR="006626C3" w:rsidRDefault="006626C3" w:rsidP="00DB4FF9">
    <w:pPr>
      <w:autoSpaceDE w:val="0"/>
      <w:autoSpaceDN w:val="0"/>
      <w:adjustRightInd w:val="0"/>
      <w:spacing w:after="0" w:line="240" w:lineRule="auto"/>
      <w:rPr>
        <w:rFonts w:ascii="Arial" w:hAnsi="Arial" w:cs="Arial"/>
        <w:color w:val="333333"/>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64141" w14:textId="77777777" w:rsidR="0070070E" w:rsidRDefault="0070070E" w:rsidP="00014AE4">
      <w:pPr>
        <w:spacing w:after="0" w:line="240" w:lineRule="auto"/>
      </w:pPr>
      <w:r>
        <w:separator/>
      </w:r>
    </w:p>
  </w:footnote>
  <w:footnote w:type="continuationSeparator" w:id="0">
    <w:p w14:paraId="709130B2" w14:textId="77777777" w:rsidR="0070070E" w:rsidRDefault="0070070E" w:rsidP="00014AE4">
      <w:pPr>
        <w:spacing w:after="0" w:line="240" w:lineRule="auto"/>
      </w:pPr>
      <w:r>
        <w:continuationSeparator/>
      </w:r>
    </w:p>
  </w:footnote>
  <w:footnote w:type="continuationNotice" w:id="1">
    <w:p w14:paraId="3F041D05" w14:textId="77777777" w:rsidR="0070070E" w:rsidRDefault="007007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562B" w14:textId="06AFA1C0" w:rsidR="006626C3" w:rsidRDefault="009428F9">
    <w:pPr>
      <w:rPr>
        <w:rFonts w:ascii="Arial" w:eastAsia="Times New Roman" w:hAnsi="Arial" w:cs="Times New Roman"/>
        <w:noProof/>
        <w:color w:val="333333"/>
      </w:rPr>
    </w:pPr>
    <w:r>
      <w:rPr>
        <w:rFonts w:ascii="Arial" w:eastAsia="Times New Roman" w:hAnsi="Arial" w:cs="Times New Roman"/>
        <w:noProof/>
        <w:color w:val="333333"/>
      </w:rPr>
      <mc:AlternateContent>
        <mc:Choice Requires="wps">
          <w:drawing>
            <wp:anchor distT="0" distB="0" distL="114300" distR="114300" simplePos="0" relativeHeight="251658242" behindDoc="0" locked="0" layoutInCell="1" allowOverlap="1" wp14:anchorId="15598EE3" wp14:editId="34FC3AD6">
              <wp:simplePos x="0" y="0"/>
              <wp:positionH relativeFrom="column">
                <wp:posOffset>3735705</wp:posOffset>
              </wp:positionH>
              <wp:positionV relativeFrom="paragraph">
                <wp:posOffset>-252095</wp:posOffset>
              </wp:positionV>
              <wp:extent cx="2924810" cy="501015"/>
              <wp:effectExtent l="0" t="0" r="8890" b="0"/>
              <wp:wrapNone/>
              <wp:docPr id="12" name="Rechteck 11">
                <a:extLst xmlns:a="http://schemas.openxmlformats.org/drawingml/2006/main">
                  <a:ext uri="{FF2B5EF4-FFF2-40B4-BE49-F238E27FC236}">
                    <a16:creationId xmlns:a16="http://schemas.microsoft.com/office/drawing/2014/main" id="{C9522675-4B74-49DD-8256-C8F9B9D5455D}"/>
                  </a:ext>
                </a:extLst>
              </wp:docPr>
              <wp:cNvGraphicFramePr/>
              <a:graphic xmlns:a="http://schemas.openxmlformats.org/drawingml/2006/main">
                <a:graphicData uri="http://schemas.microsoft.com/office/word/2010/wordprocessingShape">
                  <wps:wsp>
                    <wps:cNvSpPr/>
                    <wps:spPr>
                      <a:xfrm>
                        <a:off x="0" y="0"/>
                        <a:ext cx="2924810" cy="501015"/>
                      </a:xfrm>
                      <a:prstGeom prst="rect">
                        <a:avLst/>
                      </a:prstGeom>
                      <a:solidFill>
                        <a:srgbClr val="0188C8"/>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63C92611" id="Rechteck 11" o:spid="_x0000_s1026" style="position:absolute;margin-left:294.15pt;margin-top:-19.85pt;width:230.3pt;height:39.4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KXzwEAAAsEAAAOAAAAZHJzL2Uyb0RvYy54bWysU02P2yAQvVfqf0DcG8dut0qtOHvIanup&#10;2lV3+wMIhhgJGDTQOPn3HbDrbD+klapeYIB5b+bNMNvbs7PspDAa8B2vV2vOlJfQG3/s+Len+zcb&#10;zmISvhcWvOr4RUV+u3v9ajuGVjUwgO0VMiLxsR1Dx4eUQltVUQ7KibiCoDw9akAnEh3xWPUoRmJ3&#10;tmrW6/fVCNgHBKlipNu76ZHvCr/WSqYvWkeVmO045ZbKimU95LXabUV7RBEGI+c0xD9k4YTxFHSh&#10;uhNJsO9o/qByRiJE0GklwVWgtZGqaCA19fo3NY+DCKpooeLEsJQp/j9a+fn0GB6QyjCG2EYys4qz&#10;Rpd3yo+dS7EuS7HUOTFJl82H5t2mpppKeruh5OubXM3qig4Y00cFjmWj40jNKDUSp08xTa4/XXKw&#10;CNb098bacsDjYW+RnURuXL3Z7Dcz+y9u1mdnDxk2MU43qrR+DnNVVqx0sSqjrP+qNDM9aalLXuXT&#10;qSWqkFL5VM9hi3eGaQq1AN++DJz9M3TKagE3L4MXRIkMPi1gZzzg3wjskrKe/Kknz3Rn8wD95QEZ&#10;JruHaS6ElwPQWMiERW/2oh9X2jlPR/7Sz8+F9jrDux8AAAD//wMAUEsDBBQABgAIAAAAIQAJTJMO&#10;4gAAAAsBAAAPAAAAZHJzL2Rvd25yZXYueG1sTI/LTsMwEEX3SPyDNUjsWpsm0CRkUgESSGwKpGXv&#10;xs6jxOModtvA1+OuYDm6R/eeyVeT6dlRj66zhHAzF8A0VVZ11CBsN8+zBJjzkpTsLWmEb+1gVVxe&#10;5DJT9kQf+lj6hoUScplEaL0fMs5d1Woj3dwOmkJW29FIH86x4WqUp1Buer4Q4o4b2VFYaOWgn1pd&#10;fZUHg/Aq/P5xfFlH9T7evr/VafcZ/5SI11fTwz0wryf/B8NZP6hDEZx29kDKsR7hNkmigCLMonQJ&#10;7EyIOEmB7RCidAG8yPn/H4pfAAAA//8DAFBLAQItABQABgAIAAAAIQC2gziS/gAAAOEBAAATAAAA&#10;AAAAAAAAAAAAAAAAAABbQ29udGVudF9UeXBlc10ueG1sUEsBAi0AFAAGAAgAAAAhADj9If/WAAAA&#10;lAEAAAsAAAAAAAAAAAAAAAAALwEAAF9yZWxzLy5yZWxzUEsBAi0AFAAGAAgAAAAhAMQi0pfPAQAA&#10;CwQAAA4AAAAAAAAAAAAAAAAALgIAAGRycy9lMm9Eb2MueG1sUEsBAi0AFAAGAAgAAAAhAAlMkw7i&#10;AAAACwEAAA8AAAAAAAAAAAAAAAAAKQQAAGRycy9kb3ducmV2LnhtbFBLBQYAAAAABAAEAPMAAAA4&#10;BQAAAAA=&#10;" fillcolor="#0188c8" stroked="f"/>
          </w:pict>
        </mc:Fallback>
      </mc:AlternateContent>
    </w:r>
    <w:r w:rsidR="006626C3">
      <w:rPr>
        <w:rFonts w:ascii="Arial" w:eastAsia="Times New Roman" w:hAnsi="Arial" w:cs="Times New Roman"/>
        <w:noProof/>
        <w:color w:val="333333"/>
      </w:rPr>
      <w:drawing>
        <wp:anchor distT="0" distB="0" distL="114300" distR="114300" simplePos="0" relativeHeight="251658240" behindDoc="0" locked="0" layoutInCell="1" allowOverlap="1" wp14:anchorId="582C4E5A" wp14:editId="36C6BD05">
          <wp:simplePos x="0" y="0"/>
          <wp:positionH relativeFrom="column">
            <wp:posOffset>-899795</wp:posOffset>
          </wp:positionH>
          <wp:positionV relativeFrom="paragraph">
            <wp:posOffset>-323215</wp:posOffset>
          </wp:positionV>
          <wp:extent cx="7562215" cy="609600"/>
          <wp:effectExtent l="0" t="0" r="635" b="0"/>
          <wp:wrapNone/>
          <wp:docPr id="55" name="Grafik 55">
            <a:hlinkClick xmlns:a="http://schemas.openxmlformats.org/drawingml/2006/main" r:id="rId1"/>
            <a:extLst xmlns:a="http://schemas.openxmlformats.org/drawingml/2006/main">
              <a:ext uri="{FF2B5EF4-FFF2-40B4-BE49-F238E27FC236}">
                <a16:creationId xmlns:a16="http://schemas.microsoft.com/office/drawing/2014/main" id="{431C11F0-B6D1-4F4F-8398-32B294E72C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rafik 55">
                    <a:hlinkClick r:id="rId1"/>
                  </pic:cNvPr>
                  <pic:cNvPicPr>
                    <a:picLocks noChangeAspect="1"/>
                  </pic:cNvPicPr>
                </pic:nvPicPr>
                <pic:blipFill rotWithShape="1">
                  <a:blip r:embed="rId2">
                    <a:extLst>
                      <a:ext uri="{28A0092B-C50C-407E-A947-70E740481C1C}">
                        <a14:useLocalDpi xmlns:a14="http://schemas.microsoft.com/office/drawing/2010/main" val="0"/>
                      </a:ext>
                    </a:extLst>
                  </a:blip>
                  <a:srcRect b="52941"/>
                  <a:stretch/>
                </pic:blipFill>
                <pic:spPr bwMode="auto">
                  <a:xfrm>
                    <a:off x="0" y="0"/>
                    <a:ext cx="7562215" cy="609600"/>
                  </a:xfrm>
                  <a:prstGeom prst="rect">
                    <a:avLst/>
                  </a:prstGeom>
                  <a:noFill/>
                  <a:ln>
                    <a:noFill/>
                  </a:ln>
                  <a:extLst>
                    <a:ext uri="{53640926-AAD7-44D8-BBD7-CCE9431645EC}">
                      <a14:shadowObscured xmlns:a14="http://schemas.microsoft.com/office/drawing/2010/main"/>
                    </a:ext>
                  </a:extLst>
                </pic:spPr>
              </pic:pic>
            </a:graphicData>
          </a:graphic>
        </wp:anchor>
      </w:drawing>
    </w:r>
    <w:r w:rsidR="006626C3">
      <w:rPr>
        <w:rFonts w:ascii="Arial" w:eastAsia="Times New Roman" w:hAnsi="Arial" w:cs="Times New Roman"/>
        <w:noProof/>
        <w:color w:val="333333"/>
      </w:rPr>
      <w:drawing>
        <wp:anchor distT="0" distB="0" distL="114300" distR="114300" simplePos="0" relativeHeight="251658243" behindDoc="0" locked="0" layoutInCell="1" allowOverlap="1" wp14:anchorId="014E38FE" wp14:editId="30ED2963">
          <wp:simplePos x="0" y="0"/>
          <wp:positionH relativeFrom="column">
            <wp:posOffset>5982997</wp:posOffset>
          </wp:positionH>
          <wp:positionV relativeFrom="paragraph">
            <wp:posOffset>-34594</wp:posOffset>
          </wp:positionV>
          <wp:extent cx="321945" cy="208280"/>
          <wp:effectExtent l="0" t="0" r="1905" b="1270"/>
          <wp:wrapNone/>
          <wp:docPr id="54" name="Grafik 12">
            <a:extLst xmlns:a="http://schemas.openxmlformats.org/drawingml/2006/main">
              <a:ext uri="{FF2B5EF4-FFF2-40B4-BE49-F238E27FC236}">
                <a16:creationId xmlns:a16="http://schemas.microsoft.com/office/drawing/2014/main" id="{D4D0B903-B365-49A0-9312-FC4F7AC183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321945" cy="208280"/>
                  </a:xfrm>
                  <a:prstGeom prst="rect">
                    <a:avLst/>
                  </a:prstGeom>
                </pic:spPr>
              </pic:pic>
            </a:graphicData>
          </a:graphic>
        </wp:anchor>
      </w:drawing>
    </w:r>
  </w:p>
  <w:p w14:paraId="37A6A3FC" w14:textId="0F067B2A" w:rsidR="006626C3" w:rsidRDefault="006626C3" w:rsidP="73C6F339">
    <w:pP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420A"/>
    <w:multiLevelType w:val="multilevel"/>
    <w:tmpl w:val="7EAE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E41EF1"/>
    <w:multiLevelType w:val="hybridMultilevel"/>
    <w:tmpl w:val="9574F36A"/>
    <w:lvl w:ilvl="0" w:tplc="AC805D08">
      <w:start w:val="1"/>
      <w:numFmt w:val="bullet"/>
      <w:lvlText w:val="□"/>
      <w:lvlJc w:val="left"/>
      <w:pPr>
        <w:ind w:left="360" w:hanging="360"/>
      </w:pPr>
      <w:rPr>
        <w:rFonts w:ascii="Arial" w:eastAsia="Arial" w:hAnsi="Arial" w:hint="default"/>
        <w:color w:val="auto"/>
        <w:w w:val="144"/>
        <w:sz w:val="40"/>
        <w:szCs w:val="4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E741D87"/>
    <w:multiLevelType w:val="hybridMultilevel"/>
    <w:tmpl w:val="1250C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405497"/>
    <w:multiLevelType w:val="hybridMultilevel"/>
    <w:tmpl w:val="8A7AD1D8"/>
    <w:lvl w:ilvl="0" w:tplc="089C9BF4">
      <w:numFmt w:val="bullet"/>
      <w:lvlText w:val="•"/>
      <w:lvlJc w:val="left"/>
      <w:pPr>
        <w:ind w:left="1065" w:hanging="705"/>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5C0B30"/>
    <w:multiLevelType w:val="hybridMultilevel"/>
    <w:tmpl w:val="DEA895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C96C6E"/>
    <w:multiLevelType w:val="hybridMultilevel"/>
    <w:tmpl w:val="19E48CF0"/>
    <w:lvl w:ilvl="0" w:tplc="523C5752">
      <w:start w:val="1"/>
      <w:numFmt w:val="bullet"/>
      <w:pStyle w:val="AufzhlungPunkte"/>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DA1A12"/>
    <w:multiLevelType w:val="hybridMultilevel"/>
    <w:tmpl w:val="8F261D3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F65056"/>
    <w:multiLevelType w:val="hybridMultilevel"/>
    <w:tmpl w:val="8B8AB3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7E5616"/>
    <w:multiLevelType w:val="hybridMultilevel"/>
    <w:tmpl w:val="A23A1BE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7C57D09"/>
    <w:multiLevelType w:val="hybridMultilevel"/>
    <w:tmpl w:val="134A5E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AB20251"/>
    <w:multiLevelType w:val="hybridMultilevel"/>
    <w:tmpl w:val="2B0E11D8"/>
    <w:lvl w:ilvl="0" w:tplc="0E5C5442">
      <w:start w:val="1"/>
      <w:numFmt w:val="bullet"/>
      <w:pStyle w:val="AufzhlungKstchenfrCL"/>
      <w:lvlText w:val="□"/>
      <w:lvlJc w:val="left"/>
      <w:pPr>
        <w:ind w:left="720" w:hanging="360"/>
      </w:pPr>
      <w:rPr>
        <w:rFonts w:ascii="Arial" w:eastAsia="Arial" w:hAnsi="Arial" w:hint="default"/>
        <w:color w:val="auto"/>
        <w:w w:val="144"/>
        <w:sz w:val="40"/>
        <w:szCs w:val="4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F4336A0"/>
    <w:multiLevelType w:val="hybridMultilevel"/>
    <w:tmpl w:val="CECAA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74D23ED"/>
    <w:multiLevelType w:val="hybridMultilevel"/>
    <w:tmpl w:val="DBD8A95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A70682D"/>
    <w:multiLevelType w:val="hybridMultilevel"/>
    <w:tmpl w:val="B84E1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D2370A8"/>
    <w:multiLevelType w:val="multilevel"/>
    <w:tmpl w:val="6338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B4105B"/>
    <w:multiLevelType w:val="multilevel"/>
    <w:tmpl w:val="3976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C12524"/>
    <w:multiLevelType w:val="multilevel"/>
    <w:tmpl w:val="2790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634031"/>
    <w:multiLevelType w:val="multilevel"/>
    <w:tmpl w:val="A29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493E11"/>
    <w:multiLevelType w:val="hybridMultilevel"/>
    <w:tmpl w:val="B94870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20E5DED"/>
    <w:multiLevelType w:val="multilevel"/>
    <w:tmpl w:val="349C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705C0C"/>
    <w:multiLevelType w:val="multilevel"/>
    <w:tmpl w:val="E826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7E544E"/>
    <w:multiLevelType w:val="multilevel"/>
    <w:tmpl w:val="36802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5590308">
    <w:abstractNumId w:val="12"/>
  </w:num>
  <w:num w:numId="2" w16cid:durableId="1075861910">
    <w:abstractNumId w:val="21"/>
  </w:num>
  <w:num w:numId="3" w16cid:durableId="115414456">
    <w:abstractNumId w:val="15"/>
  </w:num>
  <w:num w:numId="4" w16cid:durableId="1262839439">
    <w:abstractNumId w:val="14"/>
  </w:num>
  <w:num w:numId="5" w16cid:durableId="1314674480">
    <w:abstractNumId w:val="6"/>
  </w:num>
  <w:num w:numId="6" w16cid:durableId="1337925429">
    <w:abstractNumId w:val="3"/>
  </w:num>
  <w:num w:numId="7" w16cid:durableId="183639193">
    <w:abstractNumId w:val="20"/>
  </w:num>
  <w:num w:numId="8" w16cid:durableId="1856647988">
    <w:abstractNumId w:val="17"/>
  </w:num>
  <w:num w:numId="9" w16cid:durableId="1914050075">
    <w:abstractNumId w:val="0"/>
  </w:num>
  <w:num w:numId="10" w16cid:durableId="2139298840">
    <w:abstractNumId w:val="4"/>
  </w:num>
  <w:num w:numId="11" w16cid:durableId="2779690">
    <w:abstractNumId w:val="8"/>
  </w:num>
  <w:num w:numId="12" w16cid:durableId="530152276">
    <w:abstractNumId w:val="16"/>
  </w:num>
  <w:num w:numId="13" w16cid:durableId="546143581">
    <w:abstractNumId w:val="11"/>
  </w:num>
  <w:num w:numId="14" w16cid:durableId="657151852">
    <w:abstractNumId w:val="19"/>
  </w:num>
  <w:num w:numId="15" w16cid:durableId="668755449">
    <w:abstractNumId w:val="1"/>
  </w:num>
  <w:num w:numId="16" w16cid:durableId="894006484">
    <w:abstractNumId w:val="5"/>
  </w:num>
  <w:num w:numId="17" w16cid:durableId="922837859">
    <w:abstractNumId w:val="10"/>
  </w:num>
  <w:num w:numId="18" w16cid:durableId="1862544737">
    <w:abstractNumId w:val="7"/>
  </w:num>
  <w:num w:numId="19" w16cid:durableId="2053772298">
    <w:abstractNumId w:val="18"/>
  </w:num>
  <w:num w:numId="20" w16cid:durableId="978459963">
    <w:abstractNumId w:val="9"/>
  </w:num>
  <w:num w:numId="21" w16cid:durableId="650132644">
    <w:abstractNumId w:val="2"/>
  </w:num>
  <w:num w:numId="22" w16cid:durableId="21005614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7C57"/>
    <w:rsid w:val="00000C8C"/>
    <w:rsid w:val="0000126C"/>
    <w:rsid w:val="00007930"/>
    <w:rsid w:val="00011B46"/>
    <w:rsid w:val="0001441B"/>
    <w:rsid w:val="0001455F"/>
    <w:rsid w:val="00014AE4"/>
    <w:rsid w:val="00015D62"/>
    <w:rsid w:val="000213B0"/>
    <w:rsid w:val="0002705C"/>
    <w:rsid w:val="00030285"/>
    <w:rsid w:val="00031746"/>
    <w:rsid w:val="00031BCA"/>
    <w:rsid w:val="00037CDD"/>
    <w:rsid w:val="00044A6F"/>
    <w:rsid w:val="00044E0C"/>
    <w:rsid w:val="00046B10"/>
    <w:rsid w:val="00047851"/>
    <w:rsid w:val="00047E51"/>
    <w:rsid w:val="000602A1"/>
    <w:rsid w:val="00066AEF"/>
    <w:rsid w:val="000712FE"/>
    <w:rsid w:val="00074A71"/>
    <w:rsid w:val="000846D5"/>
    <w:rsid w:val="00084F94"/>
    <w:rsid w:val="00087A4F"/>
    <w:rsid w:val="00090FEE"/>
    <w:rsid w:val="0009347A"/>
    <w:rsid w:val="000A3B0D"/>
    <w:rsid w:val="000A44F1"/>
    <w:rsid w:val="000B1200"/>
    <w:rsid w:val="000C6BAB"/>
    <w:rsid w:val="000D021F"/>
    <w:rsid w:val="000D373C"/>
    <w:rsid w:val="000E1B9B"/>
    <w:rsid w:val="000E4533"/>
    <w:rsid w:val="000E4BEB"/>
    <w:rsid w:val="000E5A0E"/>
    <w:rsid w:val="000E5E17"/>
    <w:rsid w:val="000E7F1C"/>
    <w:rsid w:val="000F09C6"/>
    <w:rsid w:val="000F09DC"/>
    <w:rsid w:val="000F350B"/>
    <w:rsid w:val="000F3B5F"/>
    <w:rsid w:val="000F4556"/>
    <w:rsid w:val="001014B1"/>
    <w:rsid w:val="00113239"/>
    <w:rsid w:val="00121A69"/>
    <w:rsid w:val="00121CF2"/>
    <w:rsid w:val="00125796"/>
    <w:rsid w:val="00126394"/>
    <w:rsid w:val="0013624F"/>
    <w:rsid w:val="00143071"/>
    <w:rsid w:val="001657DD"/>
    <w:rsid w:val="0017476E"/>
    <w:rsid w:val="00180723"/>
    <w:rsid w:val="00182D7A"/>
    <w:rsid w:val="00184552"/>
    <w:rsid w:val="001861C8"/>
    <w:rsid w:val="00195D9E"/>
    <w:rsid w:val="00197D6E"/>
    <w:rsid w:val="00197F99"/>
    <w:rsid w:val="001A1CEF"/>
    <w:rsid w:val="001A2958"/>
    <w:rsid w:val="001A5168"/>
    <w:rsid w:val="001C3293"/>
    <w:rsid w:val="001D1289"/>
    <w:rsid w:val="001D3694"/>
    <w:rsid w:val="001D383E"/>
    <w:rsid w:val="001D38C3"/>
    <w:rsid w:val="001D7BE8"/>
    <w:rsid w:val="001E0CD5"/>
    <w:rsid w:val="001F1372"/>
    <w:rsid w:val="00206EFA"/>
    <w:rsid w:val="00206F88"/>
    <w:rsid w:val="00206FAA"/>
    <w:rsid w:val="0021022B"/>
    <w:rsid w:val="00217AB7"/>
    <w:rsid w:val="0022060A"/>
    <w:rsid w:val="0022296F"/>
    <w:rsid w:val="00224ED6"/>
    <w:rsid w:val="002275AD"/>
    <w:rsid w:val="00234DA0"/>
    <w:rsid w:val="00235CAA"/>
    <w:rsid w:val="00240C3A"/>
    <w:rsid w:val="00241672"/>
    <w:rsid w:val="0024278D"/>
    <w:rsid w:val="00255C00"/>
    <w:rsid w:val="00262A0C"/>
    <w:rsid w:val="002636E7"/>
    <w:rsid w:val="00267FE4"/>
    <w:rsid w:val="002704D9"/>
    <w:rsid w:val="00271CE8"/>
    <w:rsid w:val="00273430"/>
    <w:rsid w:val="0028274F"/>
    <w:rsid w:val="00285535"/>
    <w:rsid w:val="00291523"/>
    <w:rsid w:val="00291F24"/>
    <w:rsid w:val="00294BFA"/>
    <w:rsid w:val="00295318"/>
    <w:rsid w:val="002A33E0"/>
    <w:rsid w:val="002A3F8B"/>
    <w:rsid w:val="002B2A12"/>
    <w:rsid w:val="002D4F4A"/>
    <w:rsid w:val="002E7F34"/>
    <w:rsid w:val="0030077E"/>
    <w:rsid w:val="00300DAA"/>
    <w:rsid w:val="00311243"/>
    <w:rsid w:val="003136FB"/>
    <w:rsid w:val="003138AE"/>
    <w:rsid w:val="00316489"/>
    <w:rsid w:val="00323E23"/>
    <w:rsid w:val="00324A9B"/>
    <w:rsid w:val="0032723D"/>
    <w:rsid w:val="00332613"/>
    <w:rsid w:val="00333725"/>
    <w:rsid w:val="00335C38"/>
    <w:rsid w:val="00341799"/>
    <w:rsid w:val="0035041E"/>
    <w:rsid w:val="00354CDE"/>
    <w:rsid w:val="003568B8"/>
    <w:rsid w:val="003614AA"/>
    <w:rsid w:val="0037304D"/>
    <w:rsid w:val="003750A2"/>
    <w:rsid w:val="003761AC"/>
    <w:rsid w:val="00376E8D"/>
    <w:rsid w:val="00380A92"/>
    <w:rsid w:val="00381D03"/>
    <w:rsid w:val="00385838"/>
    <w:rsid w:val="003867D0"/>
    <w:rsid w:val="00391B06"/>
    <w:rsid w:val="00394064"/>
    <w:rsid w:val="003A1C3F"/>
    <w:rsid w:val="003A1C52"/>
    <w:rsid w:val="003B269B"/>
    <w:rsid w:val="003B470D"/>
    <w:rsid w:val="003B4CE0"/>
    <w:rsid w:val="003C3833"/>
    <w:rsid w:val="003C4494"/>
    <w:rsid w:val="003C55BA"/>
    <w:rsid w:val="003C59E4"/>
    <w:rsid w:val="003D5E0C"/>
    <w:rsid w:val="003D74A4"/>
    <w:rsid w:val="003E333D"/>
    <w:rsid w:val="003E5E1E"/>
    <w:rsid w:val="003E6E38"/>
    <w:rsid w:val="004026B4"/>
    <w:rsid w:val="004045E3"/>
    <w:rsid w:val="004056DA"/>
    <w:rsid w:val="00410F0E"/>
    <w:rsid w:val="0041586C"/>
    <w:rsid w:val="00415B5A"/>
    <w:rsid w:val="0042042E"/>
    <w:rsid w:val="00426065"/>
    <w:rsid w:val="00430A4E"/>
    <w:rsid w:val="004404D6"/>
    <w:rsid w:val="00442AFA"/>
    <w:rsid w:val="00443D66"/>
    <w:rsid w:val="00445356"/>
    <w:rsid w:val="00446058"/>
    <w:rsid w:val="00446177"/>
    <w:rsid w:val="00450499"/>
    <w:rsid w:val="00454921"/>
    <w:rsid w:val="004568BF"/>
    <w:rsid w:val="004629F4"/>
    <w:rsid w:val="0046389E"/>
    <w:rsid w:val="00464E8C"/>
    <w:rsid w:val="00465407"/>
    <w:rsid w:val="00466812"/>
    <w:rsid w:val="00467BA1"/>
    <w:rsid w:val="0047079E"/>
    <w:rsid w:val="0047668E"/>
    <w:rsid w:val="0048036C"/>
    <w:rsid w:val="0048365A"/>
    <w:rsid w:val="00491366"/>
    <w:rsid w:val="004931B7"/>
    <w:rsid w:val="004954FD"/>
    <w:rsid w:val="004A33CC"/>
    <w:rsid w:val="004A4437"/>
    <w:rsid w:val="004A6E80"/>
    <w:rsid w:val="004A773B"/>
    <w:rsid w:val="004B51CF"/>
    <w:rsid w:val="004B5EAE"/>
    <w:rsid w:val="004D0F65"/>
    <w:rsid w:val="004D57AF"/>
    <w:rsid w:val="004D6C12"/>
    <w:rsid w:val="004D7B78"/>
    <w:rsid w:val="004E0075"/>
    <w:rsid w:val="004E13F2"/>
    <w:rsid w:val="004E28A0"/>
    <w:rsid w:val="004E5D3C"/>
    <w:rsid w:val="004E6691"/>
    <w:rsid w:val="005039B5"/>
    <w:rsid w:val="005051AD"/>
    <w:rsid w:val="00505B7F"/>
    <w:rsid w:val="00506977"/>
    <w:rsid w:val="00506D19"/>
    <w:rsid w:val="00506EDD"/>
    <w:rsid w:val="005103F9"/>
    <w:rsid w:val="00510D62"/>
    <w:rsid w:val="00511915"/>
    <w:rsid w:val="00514FA3"/>
    <w:rsid w:val="00527C57"/>
    <w:rsid w:val="00534A0A"/>
    <w:rsid w:val="0054160E"/>
    <w:rsid w:val="0054224D"/>
    <w:rsid w:val="005462AD"/>
    <w:rsid w:val="00546CEB"/>
    <w:rsid w:val="00550BF1"/>
    <w:rsid w:val="0055196D"/>
    <w:rsid w:val="00567867"/>
    <w:rsid w:val="005702BD"/>
    <w:rsid w:val="00573B8E"/>
    <w:rsid w:val="00574BEB"/>
    <w:rsid w:val="0058114C"/>
    <w:rsid w:val="0058155B"/>
    <w:rsid w:val="00594622"/>
    <w:rsid w:val="0059520F"/>
    <w:rsid w:val="005952F3"/>
    <w:rsid w:val="00596083"/>
    <w:rsid w:val="005B091F"/>
    <w:rsid w:val="005B2946"/>
    <w:rsid w:val="005B75CB"/>
    <w:rsid w:val="005B7D92"/>
    <w:rsid w:val="005C0361"/>
    <w:rsid w:val="005C253D"/>
    <w:rsid w:val="005D2788"/>
    <w:rsid w:val="005D7FB3"/>
    <w:rsid w:val="005E1B8E"/>
    <w:rsid w:val="005E3B44"/>
    <w:rsid w:val="005F429B"/>
    <w:rsid w:val="005F6D3B"/>
    <w:rsid w:val="005F724D"/>
    <w:rsid w:val="006027BA"/>
    <w:rsid w:val="006111F3"/>
    <w:rsid w:val="00614FBF"/>
    <w:rsid w:val="0061648F"/>
    <w:rsid w:val="00621195"/>
    <w:rsid w:val="006246A2"/>
    <w:rsid w:val="00624875"/>
    <w:rsid w:val="006305FC"/>
    <w:rsid w:val="00630B78"/>
    <w:rsid w:val="006328FA"/>
    <w:rsid w:val="00635D7A"/>
    <w:rsid w:val="006413A1"/>
    <w:rsid w:val="006520B4"/>
    <w:rsid w:val="006523B1"/>
    <w:rsid w:val="00655E44"/>
    <w:rsid w:val="006568D1"/>
    <w:rsid w:val="0066039F"/>
    <w:rsid w:val="0066222D"/>
    <w:rsid w:val="006626C3"/>
    <w:rsid w:val="00667341"/>
    <w:rsid w:val="00667C3E"/>
    <w:rsid w:val="00667D78"/>
    <w:rsid w:val="00673135"/>
    <w:rsid w:val="0067451F"/>
    <w:rsid w:val="00675E18"/>
    <w:rsid w:val="00676958"/>
    <w:rsid w:val="00683AF4"/>
    <w:rsid w:val="00684ACF"/>
    <w:rsid w:val="006855AD"/>
    <w:rsid w:val="0069003A"/>
    <w:rsid w:val="00695FD1"/>
    <w:rsid w:val="006977BC"/>
    <w:rsid w:val="006A036C"/>
    <w:rsid w:val="006A20FB"/>
    <w:rsid w:val="006A2F06"/>
    <w:rsid w:val="006D0BBD"/>
    <w:rsid w:val="006D111C"/>
    <w:rsid w:val="006D5D2F"/>
    <w:rsid w:val="006D6F23"/>
    <w:rsid w:val="006E4236"/>
    <w:rsid w:val="006E700C"/>
    <w:rsid w:val="006E7755"/>
    <w:rsid w:val="006F3A7C"/>
    <w:rsid w:val="006F3D61"/>
    <w:rsid w:val="0070070E"/>
    <w:rsid w:val="0070075A"/>
    <w:rsid w:val="007047CB"/>
    <w:rsid w:val="00705E81"/>
    <w:rsid w:val="00706FCB"/>
    <w:rsid w:val="00712254"/>
    <w:rsid w:val="007202FA"/>
    <w:rsid w:val="00723912"/>
    <w:rsid w:val="00723B4B"/>
    <w:rsid w:val="00740EA2"/>
    <w:rsid w:val="00745EE5"/>
    <w:rsid w:val="0074684B"/>
    <w:rsid w:val="00760572"/>
    <w:rsid w:val="00765551"/>
    <w:rsid w:val="00772891"/>
    <w:rsid w:val="00777AB2"/>
    <w:rsid w:val="0078233A"/>
    <w:rsid w:val="007904C7"/>
    <w:rsid w:val="00791BBD"/>
    <w:rsid w:val="007929E1"/>
    <w:rsid w:val="007930AE"/>
    <w:rsid w:val="007A1B19"/>
    <w:rsid w:val="007A5A64"/>
    <w:rsid w:val="007A7628"/>
    <w:rsid w:val="007B005A"/>
    <w:rsid w:val="007B1345"/>
    <w:rsid w:val="007B25A0"/>
    <w:rsid w:val="007B355B"/>
    <w:rsid w:val="007B4E56"/>
    <w:rsid w:val="007C0052"/>
    <w:rsid w:val="007C64C3"/>
    <w:rsid w:val="007D135A"/>
    <w:rsid w:val="007D1E3F"/>
    <w:rsid w:val="007D4F32"/>
    <w:rsid w:val="007D6672"/>
    <w:rsid w:val="007D78F1"/>
    <w:rsid w:val="007E0C79"/>
    <w:rsid w:val="007E2898"/>
    <w:rsid w:val="007E4033"/>
    <w:rsid w:val="007E4933"/>
    <w:rsid w:val="007F0195"/>
    <w:rsid w:val="007F1A2B"/>
    <w:rsid w:val="00805388"/>
    <w:rsid w:val="00807454"/>
    <w:rsid w:val="008115F3"/>
    <w:rsid w:val="00825042"/>
    <w:rsid w:val="0082572F"/>
    <w:rsid w:val="00827BDB"/>
    <w:rsid w:val="008352ED"/>
    <w:rsid w:val="00836792"/>
    <w:rsid w:val="00843526"/>
    <w:rsid w:val="008455C8"/>
    <w:rsid w:val="00845B0F"/>
    <w:rsid w:val="00850C31"/>
    <w:rsid w:val="00853899"/>
    <w:rsid w:val="008547ED"/>
    <w:rsid w:val="0085593E"/>
    <w:rsid w:val="00862F3E"/>
    <w:rsid w:val="008641F7"/>
    <w:rsid w:val="008677F0"/>
    <w:rsid w:val="00867A88"/>
    <w:rsid w:val="0087332D"/>
    <w:rsid w:val="008801AD"/>
    <w:rsid w:val="0088116E"/>
    <w:rsid w:val="00884F3D"/>
    <w:rsid w:val="0089284E"/>
    <w:rsid w:val="008939FF"/>
    <w:rsid w:val="008A2178"/>
    <w:rsid w:val="008A293C"/>
    <w:rsid w:val="008A2EA0"/>
    <w:rsid w:val="008A4E06"/>
    <w:rsid w:val="008B0012"/>
    <w:rsid w:val="008B72F4"/>
    <w:rsid w:val="008C1D48"/>
    <w:rsid w:val="008C58B3"/>
    <w:rsid w:val="008C7007"/>
    <w:rsid w:val="008D2D18"/>
    <w:rsid w:val="008D6386"/>
    <w:rsid w:val="008D7001"/>
    <w:rsid w:val="008E0E8C"/>
    <w:rsid w:val="008E2B0A"/>
    <w:rsid w:val="008E411E"/>
    <w:rsid w:val="008F1FE3"/>
    <w:rsid w:val="008F50F1"/>
    <w:rsid w:val="00903A02"/>
    <w:rsid w:val="0090516C"/>
    <w:rsid w:val="00911799"/>
    <w:rsid w:val="0091302E"/>
    <w:rsid w:val="00913C77"/>
    <w:rsid w:val="0091432B"/>
    <w:rsid w:val="00920098"/>
    <w:rsid w:val="009218A4"/>
    <w:rsid w:val="009428F9"/>
    <w:rsid w:val="009436D4"/>
    <w:rsid w:val="00944115"/>
    <w:rsid w:val="00947900"/>
    <w:rsid w:val="00952645"/>
    <w:rsid w:val="0095483E"/>
    <w:rsid w:val="00956DB9"/>
    <w:rsid w:val="009578F2"/>
    <w:rsid w:val="009605AB"/>
    <w:rsid w:val="00960908"/>
    <w:rsid w:val="009648AE"/>
    <w:rsid w:val="00966282"/>
    <w:rsid w:val="009673AF"/>
    <w:rsid w:val="0097090A"/>
    <w:rsid w:val="00980155"/>
    <w:rsid w:val="0098100E"/>
    <w:rsid w:val="0098279A"/>
    <w:rsid w:val="00982F9F"/>
    <w:rsid w:val="00990C48"/>
    <w:rsid w:val="009944E9"/>
    <w:rsid w:val="009A28BB"/>
    <w:rsid w:val="009A6DA0"/>
    <w:rsid w:val="009A75F1"/>
    <w:rsid w:val="009B0FF9"/>
    <w:rsid w:val="009B1D6A"/>
    <w:rsid w:val="009B6C91"/>
    <w:rsid w:val="009C2633"/>
    <w:rsid w:val="009D1063"/>
    <w:rsid w:val="009D2ED4"/>
    <w:rsid w:val="009D3937"/>
    <w:rsid w:val="009D6CF1"/>
    <w:rsid w:val="009E4CA3"/>
    <w:rsid w:val="009F5ED5"/>
    <w:rsid w:val="00A00150"/>
    <w:rsid w:val="00A06D19"/>
    <w:rsid w:val="00A169C2"/>
    <w:rsid w:val="00A170F1"/>
    <w:rsid w:val="00A21D87"/>
    <w:rsid w:val="00A22F56"/>
    <w:rsid w:val="00A26936"/>
    <w:rsid w:val="00A42128"/>
    <w:rsid w:val="00A43D5D"/>
    <w:rsid w:val="00A4490E"/>
    <w:rsid w:val="00A47A9D"/>
    <w:rsid w:val="00A578EA"/>
    <w:rsid w:val="00A61253"/>
    <w:rsid w:val="00A623FF"/>
    <w:rsid w:val="00A624DA"/>
    <w:rsid w:val="00A651A5"/>
    <w:rsid w:val="00A665FA"/>
    <w:rsid w:val="00A66DA0"/>
    <w:rsid w:val="00A67AFD"/>
    <w:rsid w:val="00A7329C"/>
    <w:rsid w:val="00A74B15"/>
    <w:rsid w:val="00A75432"/>
    <w:rsid w:val="00A75AC1"/>
    <w:rsid w:val="00A75EF0"/>
    <w:rsid w:val="00A7652F"/>
    <w:rsid w:val="00A774B9"/>
    <w:rsid w:val="00A9692C"/>
    <w:rsid w:val="00AA0387"/>
    <w:rsid w:val="00AA1E68"/>
    <w:rsid w:val="00AA2E2F"/>
    <w:rsid w:val="00AA3622"/>
    <w:rsid w:val="00AB1845"/>
    <w:rsid w:val="00AC2223"/>
    <w:rsid w:val="00AC27C1"/>
    <w:rsid w:val="00AC2A8B"/>
    <w:rsid w:val="00AC4BEA"/>
    <w:rsid w:val="00AC75CD"/>
    <w:rsid w:val="00AD3806"/>
    <w:rsid w:val="00AE7237"/>
    <w:rsid w:val="00AE7903"/>
    <w:rsid w:val="00AF3878"/>
    <w:rsid w:val="00B01655"/>
    <w:rsid w:val="00B03B5F"/>
    <w:rsid w:val="00B0587D"/>
    <w:rsid w:val="00B0730F"/>
    <w:rsid w:val="00B11ED0"/>
    <w:rsid w:val="00B121BA"/>
    <w:rsid w:val="00B1464A"/>
    <w:rsid w:val="00B17099"/>
    <w:rsid w:val="00B21058"/>
    <w:rsid w:val="00B25BA1"/>
    <w:rsid w:val="00B27E74"/>
    <w:rsid w:val="00B30D6B"/>
    <w:rsid w:val="00B3427B"/>
    <w:rsid w:val="00B3451E"/>
    <w:rsid w:val="00B3636E"/>
    <w:rsid w:val="00B36866"/>
    <w:rsid w:val="00B37780"/>
    <w:rsid w:val="00B37840"/>
    <w:rsid w:val="00B41C68"/>
    <w:rsid w:val="00B442CE"/>
    <w:rsid w:val="00B522D6"/>
    <w:rsid w:val="00B52F2E"/>
    <w:rsid w:val="00B53DC8"/>
    <w:rsid w:val="00B54F77"/>
    <w:rsid w:val="00B55915"/>
    <w:rsid w:val="00B56E31"/>
    <w:rsid w:val="00B62B60"/>
    <w:rsid w:val="00B70DAA"/>
    <w:rsid w:val="00B737BC"/>
    <w:rsid w:val="00B7659B"/>
    <w:rsid w:val="00B8055F"/>
    <w:rsid w:val="00B900C9"/>
    <w:rsid w:val="00B97108"/>
    <w:rsid w:val="00B97962"/>
    <w:rsid w:val="00BA20BD"/>
    <w:rsid w:val="00BB2263"/>
    <w:rsid w:val="00BC09F7"/>
    <w:rsid w:val="00BC11C2"/>
    <w:rsid w:val="00BC2391"/>
    <w:rsid w:val="00BC294A"/>
    <w:rsid w:val="00BC7D80"/>
    <w:rsid w:val="00BD1B0E"/>
    <w:rsid w:val="00BD1E7C"/>
    <w:rsid w:val="00BD6062"/>
    <w:rsid w:val="00BD6FD1"/>
    <w:rsid w:val="00BD7A19"/>
    <w:rsid w:val="00BE03E0"/>
    <w:rsid w:val="00BE087C"/>
    <w:rsid w:val="00BE1C67"/>
    <w:rsid w:val="00BE6E29"/>
    <w:rsid w:val="00BF1FF9"/>
    <w:rsid w:val="00BF3AF9"/>
    <w:rsid w:val="00BF4E33"/>
    <w:rsid w:val="00BF54BB"/>
    <w:rsid w:val="00BF58CE"/>
    <w:rsid w:val="00C07190"/>
    <w:rsid w:val="00C10188"/>
    <w:rsid w:val="00C110FE"/>
    <w:rsid w:val="00C12156"/>
    <w:rsid w:val="00C15195"/>
    <w:rsid w:val="00C16D09"/>
    <w:rsid w:val="00C21904"/>
    <w:rsid w:val="00C3075E"/>
    <w:rsid w:val="00C33E3E"/>
    <w:rsid w:val="00C354BD"/>
    <w:rsid w:val="00C46123"/>
    <w:rsid w:val="00C51499"/>
    <w:rsid w:val="00C52379"/>
    <w:rsid w:val="00C52719"/>
    <w:rsid w:val="00C610CF"/>
    <w:rsid w:val="00C61D1E"/>
    <w:rsid w:val="00C627D4"/>
    <w:rsid w:val="00C675B9"/>
    <w:rsid w:val="00C710D4"/>
    <w:rsid w:val="00C8406E"/>
    <w:rsid w:val="00C841D3"/>
    <w:rsid w:val="00C84B74"/>
    <w:rsid w:val="00C85B4C"/>
    <w:rsid w:val="00C86E6E"/>
    <w:rsid w:val="00C871A0"/>
    <w:rsid w:val="00C900BB"/>
    <w:rsid w:val="00C90E43"/>
    <w:rsid w:val="00C93D17"/>
    <w:rsid w:val="00C93E59"/>
    <w:rsid w:val="00CA2F56"/>
    <w:rsid w:val="00CA3269"/>
    <w:rsid w:val="00CA33A1"/>
    <w:rsid w:val="00CB0C61"/>
    <w:rsid w:val="00CB21C0"/>
    <w:rsid w:val="00CB380E"/>
    <w:rsid w:val="00CC48F5"/>
    <w:rsid w:val="00CC5DE9"/>
    <w:rsid w:val="00CC6A8D"/>
    <w:rsid w:val="00CD03B7"/>
    <w:rsid w:val="00CD6170"/>
    <w:rsid w:val="00CE408F"/>
    <w:rsid w:val="00CE48FE"/>
    <w:rsid w:val="00CF79C8"/>
    <w:rsid w:val="00D01364"/>
    <w:rsid w:val="00D03664"/>
    <w:rsid w:val="00D04981"/>
    <w:rsid w:val="00D05BAC"/>
    <w:rsid w:val="00D07904"/>
    <w:rsid w:val="00D10373"/>
    <w:rsid w:val="00D11A8D"/>
    <w:rsid w:val="00D142E2"/>
    <w:rsid w:val="00D14DB0"/>
    <w:rsid w:val="00D155CE"/>
    <w:rsid w:val="00D15D0B"/>
    <w:rsid w:val="00D17A67"/>
    <w:rsid w:val="00D207D5"/>
    <w:rsid w:val="00D22561"/>
    <w:rsid w:val="00D24B79"/>
    <w:rsid w:val="00D33E27"/>
    <w:rsid w:val="00D36695"/>
    <w:rsid w:val="00D45139"/>
    <w:rsid w:val="00D46822"/>
    <w:rsid w:val="00D5177F"/>
    <w:rsid w:val="00D55CAF"/>
    <w:rsid w:val="00D5630C"/>
    <w:rsid w:val="00D571FB"/>
    <w:rsid w:val="00D6142F"/>
    <w:rsid w:val="00D65C94"/>
    <w:rsid w:val="00D674B3"/>
    <w:rsid w:val="00D717F8"/>
    <w:rsid w:val="00D80BFD"/>
    <w:rsid w:val="00D82277"/>
    <w:rsid w:val="00D828DB"/>
    <w:rsid w:val="00D91418"/>
    <w:rsid w:val="00D923C6"/>
    <w:rsid w:val="00D951A2"/>
    <w:rsid w:val="00D9641B"/>
    <w:rsid w:val="00DA0E3C"/>
    <w:rsid w:val="00DA1344"/>
    <w:rsid w:val="00DA32BD"/>
    <w:rsid w:val="00DB0C7A"/>
    <w:rsid w:val="00DB41F3"/>
    <w:rsid w:val="00DB4304"/>
    <w:rsid w:val="00DB4FF9"/>
    <w:rsid w:val="00DB5EB5"/>
    <w:rsid w:val="00DB6CE9"/>
    <w:rsid w:val="00DC12F1"/>
    <w:rsid w:val="00DC4A25"/>
    <w:rsid w:val="00DC605A"/>
    <w:rsid w:val="00DC711D"/>
    <w:rsid w:val="00DD128D"/>
    <w:rsid w:val="00DD3EAB"/>
    <w:rsid w:val="00DE073A"/>
    <w:rsid w:val="00DE3271"/>
    <w:rsid w:val="00DE3739"/>
    <w:rsid w:val="00DE3DCD"/>
    <w:rsid w:val="00DE69A8"/>
    <w:rsid w:val="00DF46A0"/>
    <w:rsid w:val="00DF613C"/>
    <w:rsid w:val="00DF70EC"/>
    <w:rsid w:val="00E044C4"/>
    <w:rsid w:val="00E04D31"/>
    <w:rsid w:val="00E056E0"/>
    <w:rsid w:val="00E16BE1"/>
    <w:rsid w:val="00E203E0"/>
    <w:rsid w:val="00E21763"/>
    <w:rsid w:val="00E238A5"/>
    <w:rsid w:val="00E23AF4"/>
    <w:rsid w:val="00E30873"/>
    <w:rsid w:val="00E37954"/>
    <w:rsid w:val="00E4708D"/>
    <w:rsid w:val="00E52315"/>
    <w:rsid w:val="00E53294"/>
    <w:rsid w:val="00E5546C"/>
    <w:rsid w:val="00E6305B"/>
    <w:rsid w:val="00E65E36"/>
    <w:rsid w:val="00E678F7"/>
    <w:rsid w:val="00E73D55"/>
    <w:rsid w:val="00E82139"/>
    <w:rsid w:val="00E83174"/>
    <w:rsid w:val="00E83D40"/>
    <w:rsid w:val="00E84DD0"/>
    <w:rsid w:val="00E85763"/>
    <w:rsid w:val="00E85E46"/>
    <w:rsid w:val="00E86CD6"/>
    <w:rsid w:val="00E905C4"/>
    <w:rsid w:val="00E90A03"/>
    <w:rsid w:val="00E91170"/>
    <w:rsid w:val="00E914C8"/>
    <w:rsid w:val="00E93BFA"/>
    <w:rsid w:val="00E94598"/>
    <w:rsid w:val="00E94D90"/>
    <w:rsid w:val="00E95AEA"/>
    <w:rsid w:val="00E96152"/>
    <w:rsid w:val="00E96461"/>
    <w:rsid w:val="00E9661F"/>
    <w:rsid w:val="00E972A9"/>
    <w:rsid w:val="00EA25C3"/>
    <w:rsid w:val="00EA51EC"/>
    <w:rsid w:val="00EA6B9C"/>
    <w:rsid w:val="00EB15EA"/>
    <w:rsid w:val="00EB17B8"/>
    <w:rsid w:val="00EB279F"/>
    <w:rsid w:val="00EB371E"/>
    <w:rsid w:val="00EB7C93"/>
    <w:rsid w:val="00EC0047"/>
    <w:rsid w:val="00EC152D"/>
    <w:rsid w:val="00EC330F"/>
    <w:rsid w:val="00EC3F06"/>
    <w:rsid w:val="00ED0DBD"/>
    <w:rsid w:val="00ED258A"/>
    <w:rsid w:val="00ED33B2"/>
    <w:rsid w:val="00ED65AA"/>
    <w:rsid w:val="00EE3EE3"/>
    <w:rsid w:val="00EE67F6"/>
    <w:rsid w:val="00EE7A23"/>
    <w:rsid w:val="00EF4245"/>
    <w:rsid w:val="00EF4956"/>
    <w:rsid w:val="00F010FE"/>
    <w:rsid w:val="00F03046"/>
    <w:rsid w:val="00F05410"/>
    <w:rsid w:val="00F11BE7"/>
    <w:rsid w:val="00F149A8"/>
    <w:rsid w:val="00F15243"/>
    <w:rsid w:val="00F1695B"/>
    <w:rsid w:val="00F20B3A"/>
    <w:rsid w:val="00F3011E"/>
    <w:rsid w:val="00F30E9B"/>
    <w:rsid w:val="00F3196D"/>
    <w:rsid w:val="00F325DC"/>
    <w:rsid w:val="00F345BD"/>
    <w:rsid w:val="00F37D0E"/>
    <w:rsid w:val="00F44F1D"/>
    <w:rsid w:val="00F456C1"/>
    <w:rsid w:val="00F47286"/>
    <w:rsid w:val="00F60466"/>
    <w:rsid w:val="00F6236E"/>
    <w:rsid w:val="00F6384D"/>
    <w:rsid w:val="00F63B18"/>
    <w:rsid w:val="00F668A1"/>
    <w:rsid w:val="00F70C60"/>
    <w:rsid w:val="00F71E15"/>
    <w:rsid w:val="00F72159"/>
    <w:rsid w:val="00F822AC"/>
    <w:rsid w:val="00F85788"/>
    <w:rsid w:val="00F930DC"/>
    <w:rsid w:val="00F9557A"/>
    <w:rsid w:val="00FA433B"/>
    <w:rsid w:val="00FB0983"/>
    <w:rsid w:val="00FB1613"/>
    <w:rsid w:val="00FC1D37"/>
    <w:rsid w:val="00FC375D"/>
    <w:rsid w:val="00FD2BC6"/>
    <w:rsid w:val="00FD3A72"/>
    <w:rsid w:val="00FD4313"/>
    <w:rsid w:val="00FD6378"/>
    <w:rsid w:val="00FD6C4B"/>
    <w:rsid w:val="00FE012E"/>
    <w:rsid w:val="00FE0E1E"/>
    <w:rsid w:val="00FE2A18"/>
    <w:rsid w:val="00FF582B"/>
    <w:rsid w:val="00FF7FD0"/>
    <w:rsid w:val="026B6294"/>
    <w:rsid w:val="04967D4B"/>
    <w:rsid w:val="08522241"/>
    <w:rsid w:val="08B18FF9"/>
    <w:rsid w:val="098A3977"/>
    <w:rsid w:val="0F459E77"/>
    <w:rsid w:val="1070305A"/>
    <w:rsid w:val="1427192D"/>
    <w:rsid w:val="15BF2FF1"/>
    <w:rsid w:val="165BAA5F"/>
    <w:rsid w:val="16CC72D4"/>
    <w:rsid w:val="192A3E6C"/>
    <w:rsid w:val="19AEED94"/>
    <w:rsid w:val="25DA63B9"/>
    <w:rsid w:val="2601BA3C"/>
    <w:rsid w:val="263F804E"/>
    <w:rsid w:val="28AB96F5"/>
    <w:rsid w:val="2A1063DC"/>
    <w:rsid w:val="2ADB220A"/>
    <w:rsid w:val="2E361E44"/>
    <w:rsid w:val="2F470DB2"/>
    <w:rsid w:val="3097DDBB"/>
    <w:rsid w:val="3098DBCD"/>
    <w:rsid w:val="3110D7F6"/>
    <w:rsid w:val="32EE354C"/>
    <w:rsid w:val="35754C66"/>
    <w:rsid w:val="37D3C02B"/>
    <w:rsid w:val="39E29243"/>
    <w:rsid w:val="3E2462BC"/>
    <w:rsid w:val="3E66B2FD"/>
    <w:rsid w:val="3E6AA9F3"/>
    <w:rsid w:val="3EA13418"/>
    <w:rsid w:val="3F4EE222"/>
    <w:rsid w:val="420E049B"/>
    <w:rsid w:val="42F2D931"/>
    <w:rsid w:val="444A81C4"/>
    <w:rsid w:val="467FB184"/>
    <w:rsid w:val="47587481"/>
    <w:rsid w:val="47CE0807"/>
    <w:rsid w:val="48386562"/>
    <w:rsid w:val="4E9A85B1"/>
    <w:rsid w:val="4FA5EC14"/>
    <w:rsid w:val="500B91AD"/>
    <w:rsid w:val="50AAC849"/>
    <w:rsid w:val="50D7B9A0"/>
    <w:rsid w:val="510BEAEF"/>
    <w:rsid w:val="510DCD6C"/>
    <w:rsid w:val="584C341B"/>
    <w:rsid w:val="5AC8F12F"/>
    <w:rsid w:val="5B32CA4B"/>
    <w:rsid w:val="5BB8A555"/>
    <w:rsid w:val="5D48DDE8"/>
    <w:rsid w:val="5E8A6695"/>
    <w:rsid w:val="5F5112B9"/>
    <w:rsid w:val="5F599956"/>
    <w:rsid w:val="6377AC23"/>
    <w:rsid w:val="646739F8"/>
    <w:rsid w:val="659B50CD"/>
    <w:rsid w:val="67F18BAF"/>
    <w:rsid w:val="6912837D"/>
    <w:rsid w:val="693D27A5"/>
    <w:rsid w:val="69CE7834"/>
    <w:rsid w:val="6BB8F26D"/>
    <w:rsid w:val="6F7B4781"/>
    <w:rsid w:val="70588C75"/>
    <w:rsid w:val="714828AD"/>
    <w:rsid w:val="732E3B3C"/>
    <w:rsid w:val="73C6F339"/>
    <w:rsid w:val="75DECEB9"/>
    <w:rsid w:val="7AA03FCE"/>
    <w:rsid w:val="7E9E3B4A"/>
    <w:rsid w:val="7F7571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E9496"/>
  <w15:docId w15:val="{5E1811D6-EB33-482B-98B9-DCC9378E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hidden/>
    <w:rsid w:val="002D4F4A"/>
    <w:pPr>
      <w:pBdr>
        <w:top w:val="nil"/>
        <w:left w:val="nil"/>
        <w:bottom w:val="nil"/>
        <w:right w:val="nil"/>
        <w:between w:val="nil"/>
        <w:bar w:val="nil"/>
      </w:pBdr>
    </w:pPr>
    <w:rPr>
      <w:rFonts w:ascii="Calibri" w:eastAsia="Calibri" w:hAnsi="Calibri" w:cs="Calibri"/>
      <w:color w:val="000000"/>
      <w:u w:color="000000"/>
      <w:bdr w:val="nil"/>
      <w:lang w:eastAsia="de-DE"/>
    </w:rPr>
  </w:style>
  <w:style w:type="paragraph" w:styleId="berschrift1">
    <w:name w:val="heading 1"/>
    <w:basedOn w:val="Standard"/>
    <w:next w:val="Standard"/>
    <w:uiPriority w:val="9"/>
    <w:qFormat/>
    <w:rsid w:val="00430A4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0"/>
      <w:outlineLvl w:val="0"/>
    </w:pPr>
    <w:rPr>
      <w:rFonts w:asciiTheme="majorHAnsi" w:eastAsiaTheme="majorEastAsia" w:hAnsiTheme="majorHAnsi" w:cstheme="majorBidi"/>
      <w:color w:val="365F91" w:themeColor="accent1" w:themeShade="BF"/>
      <w:sz w:val="32"/>
      <w:szCs w:val="32"/>
      <w:bdr w:val="none" w:sz="0" w:space="0" w:color="auto"/>
      <w:lang w:eastAsia="en-US"/>
    </w:rPr>
  </w:style>
  <w:style w:type="paragraph" w:styleId="berschrift3">
    <w:name w:val="heading 3"/>
    <w:basedOn w:val="Standard"/>
    <w:next w:val="Standard"/>
    <w:qFormat/>
    <w:rsid w:val="00B27E7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line="240" w:lineRule="auto"/>
      <w:outlineLvl w:val="2"/>
    </w:pPr>
    <w:rPr>
      <w:rFonts w:ascii="Arial" w:eastAsia="Times New Roman" w:hAnsi="Arial" w:cs="Arial"/>
      <w:b/>
      <w:bCs/>
      <w:color w:val="auto"/>
      <w:sz w:val="26"/>
      <w:szCs w:val="26"/>
      <w:bdr w:val="none" w:sz="0" w:space="0" w:color="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Kopfzeile">
    <w:name w:val="header"/>
    <w:basedOn w:val="Standard"/>
    <w:link w:val="KopfzeileZchn"/>
    <w:uiPriority w:val="99"/>
    <w:unhideWhenUsed/>
    <w:rsid w:val="00AC27C1"/>
    <w:pPr>
      <w:tabs>
        <w:tab w:val="center" w:pos="4536"/>
        <w:tab w:val="right" w:pos="9072"/>
      </w:tabs>
      <w:spacing w:after="0" w:line="240" w:lineRule="auto"/>
    </w:pPr>
  </w:style>
  <w:style w:type="character" w:customStyle="1" w:styleId="HeaderChar">
    <w:name w:val="Header Char"/>
    <w:basedOn w:val="Absatz-Standardschriftart"/>
    <w:uiPriority w:val="99"/>
    <w:rsid w:val="00014AE4"/>
  </w:style>
  <w:style w:type="paragraph" w:styleId="Fuzeile">
    <w:name w:val="footer"/>
    <w:basedOn w:val="Standard"/>
    <w:link w:val="FuzeileZchn"/>
    <w:uiPriority w:val="99"/>
    <w:unhideWhenUsed/>
    <w:rsid w:val="00AC27C1"/>
    <w:pPr>
      <w:tabs>
        <w:tab w:val="center" w:pos="4536"/>
        <w:tab w:val="right" w:pos="9072"/>
      </w:tabs>
      <w:spacing w:after="0" w:line="240" w:lineRule="auto"/>
    </w:pPr>
  </w:style>
  <w:style w:type="character" w:customStyle="1" w:styleId="FooterChar">
    <w:name w:val="Footer Char"/>
    <w:basedOn w:val="Absatz-Standardschriftart"/>
    <w:uiPriority w:val="99"/>
    <w:rsid w:val="00014AE4"/>
  </w:style>
  <w:style w:type="paragraph" w:customStyle="1" w:styleId="Headline">
    <w:name w:val="Headline"/>
    <w:basedOn w:val="berschrift3"/>
    <w:link w:val="HeadlineZchn"/>
    <w:qFormat/>
    <w:rsid w:val="000E5A0E"/>
    <w:pPr>
      <w:spacing w:after="240"/>
    </w:pPr>
    <w:rPr>
      <w:color w:val="333333"/>
      <w:sz w:val="32"/>
      <w:szCs w:val="32"/>
    </w:rPr>
  </w:style>
  <w:style w:type="paragraph" w:customStyle="1" w:styleId="Materialtyp">
    <w:name w:val="Materialtyp"/>
    <w:basedOn w:val="berschrift3"/>
    <w:link w:val="MaterialtypZchn"/>
    <w:rsid w:val="00A651A5"/>
    <w:rPr>
      <w:smallCaps/>
      <w:color w:val="333333"/>
      <w:sz w:val="20"/>
      <w:szCs w:val="20"/>
    </w:rPr>
  </w:style>
  <w:style w:type="character" w:customStyle="1" w:styleId="HeadlineZchn">
    <w:name w:val="Headline Zchn"/>
    <w:basedOn w:val="Absatz-Standardschriftart"/>
    <w:link w:val="Headline"/>
    <w:rsid w:val="000E5A0E"/>
    <w:rPr>
      <w:rFonts w:ascii="Arial" w:eastAsia="Times New Roman" w:hAnsi="Arial" w:cs="Arial"/>
      <w:b/>
      <w:bCs/>
      <w:color w:val="333333"/>
      <w:sz w:val="32"/>
      <w:szCs w:val="32"/>
      <w:u w:color="000000"/>
      <w:lang w:eastAsia="de-DE"/>
    </w:rPr>
  </w:style>
  <w:style w:type="paragraph" w:customStyle="1" w:styleId="Materialtyp1">
    <w:name w:val="Materialtyp1"/>
    <w:basedOn w:val="Materialtyp"/>
    <w:link w:val="Materialtyp1Zchn"/>
    <w:qFormat/>
    <w:rsid w:val="00A651A5"/>
    <w:pPr>
      <w:spacing w:before="0"/>
    </w:pPr>
  </w:style>
  <w:style w:type="character" w:customStyle="1" w:styleId="MaterialtypZchn">
    <w:name w:val="Materialtyp Zchn"/>
    <w:basedOn w:val="Absatz-Standardschriftart"/>
    <w:link w:val="Materialtyp"/>
    <w:rsid w:val="00A651A5"/>
    <w:rPr>
      <w:rFonts w:ascii="Arial" w:eastAsia="Times New Roman" w:hAnsi="Arial" w:cs="Arial"/>
      <w:b/>
      <w:bCs/>
      <w:smallCaps/>
      <w:color w:val="333333"/>
      <w:sz w:val="20"/>
      <w:szCs w:val="20"/>
      <w:u w:color="000000"/>
      <w:lang w:eastAsia="de-DE"/>
    </w:rPr>
  </w:style>
  <w:style w:type="paragraph" w:customStyle="1" w:styleId="Flietext">
    <w:name w:val="Fließtext"/>
    <w:basedOn w:val="Standard"/>
    <w:link w:val="FlietextZchn"/>
    <w:qFormat/>
    <w:rsid w:val="00206FAA"/>
    <w:rPr>
      <w:rFonts w:ascii="Arial" w:hAnsi="Arial" w:cs="Arial"/>
      <w:sz w:val="24"/>
    </w:rPr>
  </w:style>
  <w:style w:type="character" w:customStyle="1" w:styleId="Materialtyp1Zchn">
    <w:name w:val="Materialtyp1 Zchn"/>
    <w:basedOn w:val="MaterialtypZchn"/>
    <w:link w:val="Materialtyp1"/>
    <w:rsid w:val="00A651A5"/>
    <w:rPr>
      <w:rFonts w:ascii="Arial" w:eastAsia="Times New Roman" w:hAnsi="Arial" w:cs="Arial"/>
      <w:b/>
      <w:bCs/>
      <w:smallCaps/>
      <w:color w:val="333333"/>
      <w:sz w:val="20"/>
      <w:szCs w:val="20"/>
      <w:u w:color="000000"/>
      <w:lang w:eastAsia="de-DE"/>
    </w:rPr>
  </w:style>
  <w:style w:type="paragraph" w:customStyle="1" w:styleId="Zwischenberschrift">
    <w:name w:val="Zwischenüberschrift"/>
    <w:basedOn w:val="Standard"/>
    <w:link w:val="ZwischenberschriftZchn"/>
    <w:qFormat/>
    <w:rsid w:val="000E5A0E"/>
    <w:pPr>
      <w:spacing w:before="200"/>
    </w:pPr>
    <w:rPr>
      <w:rFonts w:ascii="Arial" w:hAnsi="Arial" w:cs="Arial"/>
      <w:b/>
      <w:sz w:val="24"/>
      <w:szCs w:val="24"/>
    </w:rPr>
  </w:style>
  <w:style w:type="character" w:customStyle="1" w:styleId="FlietextZchn">
    <w:name w:val="Fließtext Zchn"/>
    <w:basedOn w:val="Absatz-Standardschriftart"/>
    <w:link w:val="Flietext"/>
    <w:rsid w:val="00206FAA"/>
    <w:rPr>
      <w:rFonts w:ascii="Arial" w:eastAsia="Calibri" w:hAnsi="Arial" w:cs="Arial"/>
      <w:color w:val="000000"/>
      <w:sz w:val="24"/>
      <w:u w:color="000000"/>
      <w:bdr w:val="nil"/>
      <w:lang w:eastAsia="de-DE"/>
    </w:rPr>
  </w:style>
  <w:style w:type="paragraph" w:customStyle="1" w:styleId="Quelle">
    <w:name w:val="Quelle"/>
    <w:basedOn w:val="Standard"/>
    <w:link w:val="QuelleZchn"/>
    <w:qFormat/>
    <w:rsid w:val="00E056E0"/>
    <w:rPr>
      <w:rFonts w:ascii="Arial" w:hAnsi="Arial" w:cs="Arial"/>
      <w:sz w:val="20"/>
      <w:szCs w:val="20"/>
    </w:rPr>
  </w:style>
  <w:style w:type="character" w:customStyle="1" w:styleId="ZwischenberschriftZchn">
    <w:name w:val="Zwischenüberschrift Zchn"/>
    <w:basedOn w:val="Absatz-Standardschriftart"/>
    <w:link w:val="Zwischenberschrift"/>
    <w:rsid w:val="000E5A0E"/>
    <w:rPr>
      <w:rFonts w:ascii="Arial" w:eastAsia="Calibri" w:hAnsi="Arial" w:cs="Arial"/>
      <w:b/>
      <w:color w:val="000000"/>
      <w:sz w:val="24"/>
      <w:szCs w:val="24"/>
      <w:u w:color="000000"/>
      <w:bdr w:val="nil"/>
      <w:lang w:eastAsia="de-DE"/>
    </w:rPr>
  </w:style>
  <w:style w:type="character" w:customStyle="1" w:styleId="QuelleZchn">
    <w:name w:val="Quelle Zchn"/>
    <w:basedOn w:val="Absatz-Standardschriftart"/>
    <w:link w:val="Quelle"/>
    <w:rsid w:val="00E056E0"/>
    <w:rPr>
      <w:rFonts w:ascii="Arial" w:eastAsia="Calibri" w:hAnsi="Arial" w:cs="Arial"/>
      <w:color w:val="000000"/>
      <w:sz w:val="20"/>
      <w:szCs w:val="20"/>
      <w:u w:color="000000"/>
      <w:bdr w:val="nil"/>
      <w:lang w:eastAsia="de-DE"/>
    </w:rPr>
  </w:style>
  <w:style w:type="paragraph" w:customStyle="1" w:styleId="Teaser">
    <w:name w:val="Teaser"/>
    <w:basedOn w:val="Flietext"/>
    <w:link w:val="TeaserZchn"/>
    <w:qFormat/>
    <w:rsid w:val="00CA33A1"/>
    <w:rPr>
      <w:b/>
      <w:szCs w:val="24"/>
    </w:rPr>
  </w:style>
  <w:style w:type="character" w:styleId="NichtaufgelsteErwhnung">
    <w:name w:val="Unresolved Mention"/>
    <w:basedOn w:val="Absatz-Standardschriftart"/>
    <w:uiPriority w:val="99"/>
    <w:semiHidden/>
    <w:unhideWhenUsed/>
    <w:rsid w:val="00A22F56"/>
    <w:rPr>
      <w:color w:val="605E5C"/>
      <w:shd w:val="clear" w:color="auto" w:fill="E1DFDD"/>
    </w:rPr>
  </w:style>
  <w:style w:type="character" w:customStyle="1" w:styleId="TeaserZchn">
    <w:name w:val="Teaser Zchn"/>
    <w:basedOn w:val="FlietextZchn"/>
    <w:link w:val="Teaser"/>
    <w:rsid w:val="00CA33A1"/>
    <w:rPr>
      <w:rFonts w:ascii="Arial" w:eastAsia="Calibri" w:hAnsi="Arial" w:cs="Arial"/>
      <w:b/>
      <w:color w:val="000000"/>
      <w:sz w:val="24"/>
      <w:szCs w:val="24"/>
      <w:u w:color="000000"/>
      <w:bdr w:val="nil"/>
      <w:lang w:eastAsia="de-DE"/>
    </w:rPr>
  </w:style>
  <w:style w:type="character" w:customStyle="1" w:styleId="berschrift1Zchn">
    <w:name w:val="Überschrift 1 Zchn"/>
    <w:basedOn w:val="Absatz-Standardschriftart"/>
    <w:uiPriority w:val="9"/>
    <w:rsid w:val="00ED33B2"/>
    <w:rPr>
      <w:rFonts w:asciiTheme="majorHAnsi" w:eastAsiaTheme="majorEastAsia" w:hAnsiTheme="majorHAnsi" w:cstheme="majorBidi"/>
      <w:color w:val="365F91" w:themeColor="accent1" w:themeShade="BF"/>
      <w:sz w:val="32"/>
      <w:szCs w:val="32"/>
    </w:rPr>
  </w:style>
  <w:style w:type="paragraph" w:customStyle="1" w:styleId="AufzhlungPunkte">
    <w:name w:val="Aufzählung Punkte"/>
    <w:basedOn w:val="Flietext"/>
    <w:link w:val="AufzhlungPunkteZchn"/>
    <w:qFormat/>
    <w:rsid w:val="0061648F"/>
    <w:pPr>
      <w:numPr>
        <w:numId w:val="16"/>
      </w:numPr>
    </w:pPr>
    <w:rPr>
      <w:szCs w:val="24"/>
    </w:rPr>
  </w:style>
  <w:style w:type="paragraph" w:customStyle="1" w:styleId="AufzhlungKstchenfrCL">
    <w:name w:val="Aufzählung Kästchen für CL"/>
    <w:basedOn w:val="Flietext"/>
    <w:link w:val="AufzhlungKstchenfrCLZchn"/>
    <w:qFormat/>
    <w:rsid w:val="0061648F"/>
    <w:pPr>
      <w:numPr>
        <w:numId w:val="17"/>
      </w:numPr>
      <w:ind w:left="851" w:hanging="491"/>
    </w:pPr>
  </w:style>
  <w:style w:type="character" w:customStyle="1" w:styleId="AufzhlungPunkteZchn">
    <w:name w:val="Aufzählung Punkte Zchn"/>
    <w:basedOn w:val="FlietextZchn"/>
    <w:link w:val="AufzhlungPunkte"/>
    <w:rsid w:val="0061648F"/>
    <w:rPr>
      <w:rFonts w:ascii="Arial" w:eastAsia="Calibri" w:hAnsi="Arial" w:cs="Arial"/>
      <w:color w:val="000000"/>
      <w:sz w:val="24"/>
      <w:szCs w:val="24"/>
      <w:u w:color="000000"/>
      <w:bdr w:val="nil"/>
      <w:lang w:eastAsia="de-DE"/>
    </w:rPr>
  </w:style>
  <w:style w:type="character" w:customStyle="1" w:styleId="AufzhlungKstchenfrCLZchn">
    <w:name w:val="Aufzählung Kästchen für CL Zchn"/>
    <w:basedOn w:val="FlietextZchn"/>
    <w:link w:val="AufzhlungKstchenfrCL"/>
    <w:rsid w:val="0061648F"/>
    <w:rPr>
      <w:rFonts w:ascii="Arial" w:eastAsia="Calibri" w:hAnsi="Arial" w:cs="Arial"/>
      <w:color w:val="000000"/>
      <w:sz w:val="24"/>
      <w:u w:color="000000"/>
      <w:bdr w:val="nil"/>
      <w:lang w:eastAsia="de-DE"/>
    </w:rPr>
  </w:style>
  <w:style w:type="table" w:styleId="Tabellenraster">
    <w:name w:val="Table Grid"/>
    <w:basedOn w:val="TableNormal"/>
    <w:uiPriority w:val="59"/>
    <w:rsid w:val="006745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4490E"/>
    <w:rPr>
      <w:color w:val="0000FF" w:themeColor="hyperlink"/>
      <w:u w:val="single"/>
    </w:rPr>
  </w:style>
  <w:style w:type="character" w:styleId="BesuchterLink">
    <w:name w:val="FollowedHyperlink"/>
    <w:basedOn w:val="Absatz-Standardschriftart"/>
    <w:uiPriority w:val="99"/>
    <w:semiHidden/>
    <w:unhideWhenUsed/>
    <w:rsid w:val="00CE48FE"/>
    <w:rPr>
      <w:color w:val="800080" w:themeColor="followedHyperlink"/>
      <w:u w:val="single"/>
    </w:rPr>
  </w:style>
  <w:style w:type="paragraph" w:styleId="StandardWeb">
    <w:name w:val="Normal (Web)"/>
    <w:basedOn w:val="Standard"/>
    <w:uiPriority w:val="99"/>
    <w:semiHidden/>
    <w:unhideWhenUsed/>
    <w:rsid w:val="00F6236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styleId="Hervorhebung">
    <w:name w:val="Emphasis"/>
    <w:basedOn w:val="Absatz-Standardschriftart"/>
    <w:uiPriority w:val="20"/>
    <w:qFormat/>
    <w:rsid w:val="00F6236E"/>
    <w:rPr>
      <w:i/>
      <w:iCs/>
    </w:rPr>
  </w:style>
  <w:style w:type="character" w:styleId="Fett">
    <w:name w:val="Strong"/>
    <w:basedOn w:val="Absatz-Standardschriftart"/>
    <w:uiPriority w:val="22"/>
    <w:qFormat/>
    <w:rsid w:val="00F6236E"/>
    <w:rPr>
      <w:b/>
      <w:bCs/>
    </w:rPr>
  </w:style>
  <w:style w:type="paragraph" w:styleId="Beschriftung">
    <w:name w:val="caption"/>
    <w:basedOn w:val="Standard"/>
    <w:next w:val="Standard"/>
    <w:uiPriority w:val="35"/>
    <w:unhideWhenUsed/>
    <w:qFormat/>
    <w:rsid w:val="00A61253"/>
    <w:pPr>
      <w:spacing w:line="240" w:lineRule="auto"/>
    </w:pPr>
    <w:rPr>
      <w:b/>
      <w:bCs/>
      <w:color w:val="4F81BD" w:themeColor="accent1"/>
      <w:sz w:val="18"/>
      <w:szCs w:val="18"/>
    </w:rPr>
  </w:style>
  <w:style w:type="character" w:customStyle="1" w:styleId="NichtaufgelsteErwhnung1">
    <w:name w:val="Nicht aufgelöste Erwähnung1"/>
    <w:basedOn w:val="Absatz-Standardschriftart"/>
    <w:uiPriority w:val="99"/>
    <w:semiHidden/>
    <w:unhideWhenUsed/>
    <w:rsid w:val="00BE6E29"/>
    <w:rPr>
      <w:color w:val="605E5C"/>
      <w:shd w:val="clear" w:color="auto" w:fill="E1DFDD"/>
    </w:rPr>
  </w:style>
  <w:style w:type="character" w:customStyle="1" w:styleId="berschrift3Zchn">
    <w:name w:val="Überschrift 3 Zchn"/>
    <w:basedOn w:val="Absatz-Standardschriftart"/>
    <w:rsid w:val="00ED33B2"/>
    <w:rPr>
      <w:rFonts w:ascii="Arial" w:eastAsia="Times New Roman" w:hAnsi="Arial" w:cs="Arial"/>
      <w:b/>
      <w:bCs/>
      <w:sz w:val="26"/>
      <w:szCs w:val="26"/>
      <w:lang w:eastAsia="de-DE"/>
    </w:rPr>
  </w:style>
  <w:style w:type="character" w:customStyle="1" w:styleId="CommentReference">
    <w:name w:val="Comment Reference"/>
    <w:basedOn w:val="Absatz-Standardschriftart"/>
    <w:uiPriority w:val="99"/>
    <w:semiHidden/>
    <w:unhideWhenUsed/>
    <w:rPr>
      <w:sz w:val="16"/>
      <w:szCs w:val="16"/>
    </w:rPr>
  </w:style>
  <w:style w:type="character" w:customStyle="1" w:styleId="NichtaufgelsteErwhnung2">
    <w:name w:val="Nicht aufgelöste Erwähnung2"/>
    <w:basedOn w:val="Absatz-Standardschriftart"/>
    <w:uiPriority w:val="99"/>
    <w:semiHidden/>
    <w:unhideWhenUsed/>
    <w:rsid w:val="009218A4"/>
    <w:rPr>
      <w:color w:val="605E5C"/>
      <w:shd w:val="clear" w:color="auto" w:fill="E1DFDD"/>
    </w:rPr>
  </w:style>
  <w:style w:type="paragraph" w:styleId="Listenabsatz">
    <w:name w:val="List Paragraph"/>
    <w:basedOn w:val="Standard"/>
    <w:uiPriority w:val="34"/>
    <w:qFormat/>
    <w:rsid w:val="00B03B5F"/>
    <w:pPr>
      <w:ind w:left="720"/>
      <w:contextualSpacing/>
    </w:pPr>
  </w:style>
  <w:style w:type="character" w:customStyle="1" w:styleId="NichtaufgelsteErwhnung3">
    <w:name w:val="Nicht aufgelöste Erwähnung3"/>
    <w:basedOn w:val="Absatz-Standardschriftart"/>
    <w:uiPriority w:val="99"/>
    <w:semiHidden/>
    <w:unhideWhenUsed/>
    <w:rsid w:val="00AE7903"/>
    <w:rPr>
      <w:color w:val="605E5C"/>
      <w:shd w:val="clear" w:color="auto" w:fill="E1DFDD"/>
    </w:rPr>
  </w:style>
  <w:style w:type="paragraph" w:styleId="berarbeitung">
    <w:name w:val="Revision"/>
    <w:hidden/>
    <w:uiPriority w:val="99"/>
    <w:semiHidden/>
    <w:rsid w:val="00A26936"/>
    <w:pPr>
      <w:spacing w:after="0" w:line="240" w:lineRule="auto"/>
    </w:pPr>
    <w:rPr>
      <w:rFonts w:ascii="Calibri" w:eastAsia="Calibri" w:hAnsi="Calibri" w:cs="Calibri"/>
      <w:color w:val="000000"/>
      <w:u w:color="000000"/>
      <w:bdr w:val="nil"/>
      <w:lang w:eastAsia="de-DE"/>
    </w:rPr>
  </w:style>
  <w:style w:type="character" w:customStyle="1" w:styleId="KopfzeileZchn">
    <w:name w:val="Kopfzeile Zchn"/>
    <w:basedOn w:val="Absatz-Standardschriftart"/>
    <w:link w:val="Kopfzeile"/>
    <w:uiPriority w:val="99"/>
    <w:rsid w:val="00FD6378"/>
    <w:rPr>
      <w:rFonts w:ascii="Calibri" w:eastAsia="Calibri" w:hAnsi="Calibri" w:cs="Calibri"/>
      <w:color w:val="000000"/>
      <w:u w:color="000000"/>
      <w:bdr w:val="nil"/>
      <w:lang w:eastAsia="de-DE"/>
    </w:rPr>
  </w:style>
  <w:style w:type="character" w:customStyle="1" w:styleId="FuzeileZchn">
    <w:name w:val="Fußzeile Zchn"/>
    <w:basedOn w:val="Absatz-Standardschriftart"/>
    <w:link w:val="Fuzeile"/>
    <w:uiPriority w:val="99"/>
    <w:rsid w:val="00FD6378"/>
    <w:rPr>
      <w:rFonts w:ascii="Calibri" w:eastAsia="Calibri" w:hAnsi="Calibri" w:cs="Calibri"/>
      <w:color w:val="000000"/>
      <w:u w:color="000000"/>
      <w:bdr w:val="nil"/>
      <w:lang w:eastAsia="de-DE"/>
    </w:rPr>
  </w:style>
  <w:style w:type="table" w:styleId="Listentabelle3Akzent1">
    <w:name w:val="List Table 3 Accent 1"/>
    <w:basedOn w:val="NormaleTabelle"/>
    <w:uiPriority w:val="48"/>
    <w:rsid w:val="00235CAA"/>
    <w:pPr>
      <w:spacing w:after="0" w:line="240" w:lineRule="auto"/>
    </w:pPr>
    <w:rPr>
      <w:kern w:val="2"/>
      <w14:ligatures w14:val="standardContextual"/>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91905">
      <w:bodyDiv w:val="1"/>
      <w:marLeft w:val="0"/>
      <w:marRight w:val="0"/>
      <w:marTop w:val="0"/>
      <w:marBottom w:val="0"/>
      <w:divBdr>
        <w:top w:val="none" w:sz="0" w:space="0" w:color="auto"/>
        <w:left w:val="none" w:sz="0" w:space="0" w:color="auto"/>
        <w:bottom w:val="none" w:sz="0" w:space="0" w:color="auto"/>
        <w:right w:val="none" w:sz="0" w:space="0" w:color="auto"/>
      </w:divBdr>
    </w:div>
    <w:div w:id="655452857">
      <w:bodyDiv w:val="1"/>
      <w:marLeft w:val="0"/>
      <w:marRight w:val="0"/>
      <w:marTop w:val="0"/>
      <w:marBottom w:val="0"/>
      <w:divBdr>
        <w:top w:val="none" w:sz="0" w:space="0" w:color="auto"/>
        <w:left w:val="none" w:sz="0" w:space="0" w:color="auto"/>
        <w:bottom w:val="none" w:sz="0" w:space="0" w:color="auto"/>
        <w:right w:val="none" w:sz="0" w:space="0" w:color="auto"/>
      </w:divBdr>
    </w:div>
    <w:div w:id="681511356">
      <w:bodyDiv w:val="1"/>
      <w:marLeft w:val="0"/>
      <w:marRight w:val="0"/>
      <w:marTop w:val="0"/>
      <w:marBottom w:val="0"/>
      <w:divBdr>
        <w:top w:val="none" w:sz="0" w:space="0" w:color="auto"/>
        <w:left w:val="none" w:sz="0" w:space="0" w:color="auto"/>
        <w:bottom w:val="none" w:sz="0" w:space="0" w:color="auto"/>
        <w:right w:val="none" w:sz="0" w:space="0" w:color="auto"/>
      </w:divBdr>
    </w:div>
    <w:div w:id="1474787960">
      <w:bodyDiv w:val="1"/>
      <w:marLeft w:val="0"/>
      <w:marRight w:val="0"/>
      <w:marTop w:val="0"/>
      <w:marBottom w:val="0"/>
      <w:divBdr>
        <w:top w:val="none" w:sz="0" w:space="0" w:color="auto"/>
        <w:left w:val="none" w:sz="0" w:space="0" w:color="auto"/>
        <w:bottom w:val="none" w:sz="0" w:space="0" w:color="auto"/>
        <w:right w:val="none" w:sz="0" w:space="0" w:color="auto"/>
      </w:divBdr>
    </w:div>
    <w:div w:id="1574852593">
      <w:bodyDiv w:val="1"/>
      <w:marLeft w:val="0"/>
      <w:marRight w:val="0"/>
      <w:marTop w:val="0"/>
      <w:marBottom w:val="0"/>
      <w:divBdr>
        <w:top w:val="none" w:sz="0" w:space="0" w:color="auto"/>
        <w:left w:val="none" w:sz="0" w:space="0" w:color="auto"/>
        <w:bottom w:val="none" w:sz="0" w:space="0" w:color="auto"/>
        <w:right w:val="none" w:sz="0" w:space="0" w:color="auto"/>
      </w:divBdr>
    </w:div>
    <w:div w:id="1702321238">
      <w:bodyDiv w:val="1"/>
      <w:marLeft w:val="0"/>
      <w:marRight w:val="0"/>
      <w:marTop w:val="0"/>
      <w:marBottom w:val="0"/>
      <w:divBdr>
        <w:top w:val="none" w:sz="0" w:space="0" w:color="auto"/>
        <w:left w:val="none" w:sz="0" w:space="0" w:color="auto"/>
        <w:bottom w:val="none" w:sz="0" w:space="0" w:color="auto"/>
        <w:right w:val="none" w:sz="0" w:space="0" w:color="auto"/>
      </w:divBdr>
    </w:div>
    <w:div w:id="1723559502">
      <w:bodyDiv w:val="1"/>
      <w:marLeft w:val="0"/>
      <w:marRight w:val="0"/>
      <w:marTop w:val="0"/>
      <w:marBottom w:val="0"/>
      <w:divBdr>
        <w:top w:val="none" w:sz="0" w:space="0" w:color="auto"/>
        <w:left w:val="none" w:sz="0" w:space="0" w:color="auto"/>
        <w:bottom w:val="none" w:sz="0" w:space="0" w:color="auto"/>
        <w:right w:val="none" w:sz="0" w:space="0" w:color="auto"/>
      </w:divBdr>
    </w:div>
    <w:div w:id="1729499468">
      <w:bodyDiv w:val="1"/>
      <w:marLeft w:val="0"/>
      <w:marRight w:val="0"/>
      <w:marTop w:val="0"/>
      <w:marBottom w:val="0"/>
      <w:divBdr>
        <w:top w:val="none" w:sz="0" w:space="0" w:color="auto"/>
        <w:left w:val="none" w:sz="0" w:space="0" w:color="auto"/>
        <w:bottom w:val="none" w:sz="0" w:space="0" w:color="auto"/>
        <w:right w:val="none" w:sz="0" w:space="0" w:color="auto"/>
      </w:divBdr>
    </w:div>
    <w:div w:id="1860242308">
      <w:bodyDiv w:val="1"/>
      <w:marLeft w:val="0"/>
      <w:marRight w:val="0"/>
      <w:marTop w:val="0"/>
      <w:marBottom w:val="0"/>
      <w:divBdr>
        <w:top w:val="none" w:sz="0" w:space="0" w:color="auto"/>
        <w:left w:val="none" w:sz="0" w:space="0" w:color="auto"/>
        <w:bottom w:val="none" w:sz="0" w:space="0" w:color="auto"/>
        <w:right w:val="none" w:sz="0" w:space="0" w:color="auto"/>
      </w:divBdr>
    </w:div>
    <w:div w:id="2021160120">
      <w:bodyDiv w:val="1"/>
      <w:marLeft w:val="0"/>
      <w:marRight w:val="0"/>
      <w:marTop w:val="0"/>
      <w:marBottom w:val="0"/>
      <w:divBdr>
        <w:top w:val="none" w:sz="0" w:space="0" w:color="auto"/>
        <w:left w:val="none" w:sz="0" w:space="0" w:color="auto"/>
        <w:bottom w:val="none" w:sz="0" w:space="0" w:color="auto"/>
        <w:right w:val="none" w:sz="0" w:space="0" w:color="auto"/>
      </w:divBdr>
    </w:div>
    <w:div w:id="204127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b-web.de" TargetMode="External"/><Relationship Id="rId13" Type="http://schemas.openxmlformats.org/officeDocument/2006/relationships/hyperlink" Target="https://digitalekompetenzen.oead.at/fileadmin/Dokumente/oead.at/Bildung_Digital/Digitale_Kompetenzen/GSDK/KI_Basiscurriculum_Endbericht.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gitalekompetenzen.oead.at/fileadmin/Dokumente/oead.at/Bildung_Digital/Digitale_Kompetenzen/GSDK/KI_Basiscurriculum_Endbericht.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gitalaustria.gv.at/kompetenzen/nrdk/kompetenzmodell.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p.europa.eu/en/publication-detail/-/publication/50c53c01-abeb-11ec-83e1-01aa75ed71a1/language-en" TargetMode="External"/><Relationship Id="rId4" Type="http://schemas.openxmlformats.org/officeDocument/2006/relationships/settings" Target="settings.xml"/><Relationship Id="rId9" Type="http://schemas.openxmlformats.org/officeDocument/2006/relationships/hyperlink" Target="https://wb-web.de" TargetMode="External"/><Relationship Id="rId14" Type="http://schemas.openxmlformats.org/officeDocument/2006/relationships/hyperlink" Target="https://creativecommons.org/licenses/by-sa/3.0/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sa/3.0/de/"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s://wb-web.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40020-31A6-4011-A029-C87E18B45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4385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Deutsches Institut für Erwachsenenbildung e. V.</Company>
  <LinksUpToDate>false</LinksUpToDate>
  <CharactersWithSpaces>5070</CharactersWithSpaces>
  <SharedDoc>false</SharedDoc>
  <HLinks>
    <vt:vector size="24" baseType="variant">
      <vt:variant>
        <vt:i4>8060980</vt:i4>
      </vt:variant>
      <vt:variant>
        <vt:i4>3</vt:i4>
      </vt:variant>
      <vt:variant>
        <vt:i4>0</vt:i4>
      </vt:variant>
      <vt:variant>
        <vt:i4>5</vt:i4>
      </vt:variant>
      <vt:variant>
        <vt:lpwstr>https://creativecommons.org/licenses/by-sa/3.0/de/</vt:lpwstr>
      </vt:variant>
      <vt:variant>
        <vt:lpwstr/>
      </vt:variant>
      <vt:variant>
        <vt:i4>2359423</vt:i4>
      </vt:variant>
      <vt:variant>
        <vt:i4>0</vt:i4>
      </vt:variant>
      <vt:variant>
        <vt:i4>0</vt:i4>
      </vt:variant>
      <vt:variant>
        <vt:i4>5</vt:i4>
      </vt:variant>
      <vt:variant>
        <vt:lpwstr>https://drive.google.com/file/d/1FHbN9w71NyRhflukri2Tp2L7IouoSIQ0/view</vt:lpwstr>
      </vt:variant>
      <vt:variant>
        <vt:lpwstr/>
      </vt:variant>
      <vt:variant>
        <vt:i4>6225996</vt:i4>
      </vt:variant>
      <vt:variant>
        <vt:i4>0</vt:i4>
      </vt:variant>
      <vt:variant>
        <vt:i4>0</vt:i4>
      </vt:variant>
      <vt:variant>
        <vt:i4>5</vt:i4>
      </vt:variant>
      <vt:variant>
        <vt:lpwstr>http://creativecommons.org/licenses/by-sa/3.0/de/</vt:lpwstr>
      </vt:variant>
      <vt:variant>
        <vt:lpwstr/>
      </vt:variant>
      <vt:variant>
        <vt:i4>2949172</vt:i4>
      </vt:variant>
      <vt:variant>
        <vt:i4>0</vt:i4>
      </vt:variant>
      <vt:variant>
        <vt:i4>0</vt:i4>
      </vt:variant>
      <vt:variant>
        <vt:i4>5</vt:i4>
      </vt:variant>
      <vt:variant>
        <vt:lpwstr>https://wb-web.de/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Kahle, Regina</dc:creator>
  <cp:keywords/>
  <cp:lastModifiedBy>Witt, Susanne</cp:lastModifiedBy>
  <cp:revision>25</cp:revision>
  <cp:lastPrinted>2026-04-28T07:17:00Z</cp:lastPrinted>
  <dcterms:created xsi:type="dcterms:W3CDTF">2026-05-07T06:58:00Z</dcterms:created>
  <dcterms:modified xsi:type="dcterms:W3CDTF">2026-05-07T09:52:00Z</dcterms:modified>
</cp:coreProperties>
</file>