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F3" w:rsidRDefault="00B830F3" w:rsidP="00B830F3">
      <w:pPr>
        <w:pStyle w:val="Materialtyp1"/>
      </w:pPr>
      <w:r>
        <w:t>Handlungsanleitung</w:t>
      </w:r>
    </w:p>
    <w:p w:rsidR="00B830F3" w:rsidRPr="00B830F3" w:rsidRDefault="00B830F3" w:rsidP="00B830F3">
      <w:pPr>
        <w:pStyle w:val="Headline"/>
      </w:pPr>
      <w:r w:rsidRPr="00B830F3">
        <w:t>Wetterkarte</w:t>
      </w:r>
    </w:p>
    <w:p w:rsidR="00292E10" w:rsidRPr="007A6FBA" w:rsidRDefault="007A6FBA" w:rsidP="007A6FBA">
      <w:pPr>
        <w:pStyle w:val="Teaser"/>
      </w:pPr>
      <w:r w:rsidRPr="007A6FBA">
        <w:t xml:space="preserve">Überprüfen Sie mit der </w:t>
      </w:r>
      <w:r w:rsidR="00D77813">
        <w:t>„</w:t>
      </w:r>
      <w:r w:rsidRPr="007A6FBA">
        <w:t>Wetterkarte</w:t>
      </w:r>
      <w:r w:rsidR="00D77813">
        <w:t>“</w:t>
      </w:r>
      <w:r w:rsidRPr="007A6FBA">
        <w:t xml:space="preserve">, wie die Stimmung in Ihrem Kurs ist: eher sonnig oder eher bewölkt? </w:t>
      </w:r>
      <w:r w:rsidR="00D77813" w:rsidRPr="007A6FBA">
        <w:t>Diese Methode ist sehr vielseitig einsetzbar und nimmt nicht viel Zeit in Anspruch.</w:t>
      </w:r>
    </w:p>
    <w:p w:rsidR="00292E10" w:rsidRDefault="00292E10" w:rsidP="00292E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2975AB">
        <w:rPr>
          <w:rFonts w:ascii="Arial" w:hAnsi="Arial" w:cs="Arial"/>
          <w:b/>
          <w:sz w:val="24"/>
          <w:szCs w:val="24"/>
        </w:rPr>
        <w:t>Ziel</w:t>
      </w:r>
      <w:r w:rsidRPr="002975AB">
        <w:rPr>
          <w:rFonts w:ascii="Arial" w:eastAsia="Times New Roman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 xml:space="preserve">Kennenlernen; Vertrauen </w:t>
      </w:r>
      <w:r w:rsidRPr="00292E10">
        <w:rPr>
          <w:rFonts w:ascii="Arial" w:eastAsia="Times New Roman" w:hAnsi="Arial" w:cs="Arial"/>
          <w:sz w:val="24"/>
          <w:szCs w:val="24"/>
        </w:rPr>
        <w:t>aufbauen;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Atmosphäre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auflockern;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Gefühle wahrnehmen;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Wünsche,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Erwartungen,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Gefühle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äußern;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Feedback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2E10">
        <w:rPr>
          <w:rFonts w:ascii="Arial" w:eastAsia="Times New Roman" w:hAnsi="Arial" w:cs="Arial"/>
          <w:sz w:val="24"/>
          <w:szCs w:val="24"/>
        </w:rPr>
        <w:t>geben und nehmen; Reflektieren; Positionieren</w:t>
      </w:r>
    </w:p>
    <w:p w:rsidR="00292E10" w:rsidRPr="002975AB" w:rsidRDefault="00292E10" w:rsidP="00292E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Pr="00292E10">
        <w:rPr>
          <w:rFonts w:ascii="Arial" w:hAnsi="Arial" w:cs="Arial"/>
          <w:sz w:val="24"/>
          <w:szCs w:val="24"/>
        </w:rPr>
        <w:t>Moderationswand</w:t>
      </w:r>
      <w:r>
        <w:rPr>
          <w:rFonts w:ascii="Arial" w:hAnsi="Arial" w:cs="Arial"/>
          <w:sz w:val="24"/>
          <w:szCs w:val="24"/>
        </w:rPr>
        <w:t xml:space="preserve">, </w:t>
      </w:r>
      <w:r w:rsidR="00D77813">
        <w:rPr>
          <w:rFonts w:ascii="Arial" w:hAnsi="Arial" w:cs="Arial"/>
          <w:sz w:val="24"/>
          <w:szCs w:val="24"/>
        </w:rPr>
        <w:t xml:space="preserve">Papier, </w:t>
      </w:r>
      <w:r w:rsidRPr="00292E10">
        <w:rPr>
          <w:rFonts w:ascii="Arial" w:hAnsi="Arial" w:cs="Arial"/>
          <w:sz w:val="24"/>
          <w:szCs w:val="24"/>
        </w:rPr>
        <w:t>Stifte</w:t>
      </w:r>
      <w:r>
        <w:rPr>
          <w:rFonts w:ascii="Arial" w:hAnsi="Arial" w:cs="Arial"/>
          <w:sz w:val="24"/>
          <w:szCs w:val="24"/>
        </w:rPr>
        <w:t xml:space="preserve">, </w:t>
      </w:r>
      <w:r w:rsidRPr="00292E10">
        <w:rPr>
          <w:rFonts w:ascii="Arial" w:hAnsi="Arial" w:cs="Arial"/>
          <w:sz w:val="24"/>
          <w:szCs w:val="24"/>
        </w:rPr>
        <w:t>Symbole</w:t>
      </w:r>
    </w:p>
    <w:p w:rsidR="00292E10" w:rsidRPr="002975AB" w:rsidRDefault="00292E10" w:rsidP="00292E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876AAD">
        <w:rPr>
          <w:rFonts w:ascii="Arial" w:eastAsia="Times New Roman" w:hAnsi="Arial" w:cs="Arial"/>
          <w:sz w:val="24"/>
          <w:szCs w:val="24"/>
        </w:rPr>
        <w:t>Erarbeiten</w:t>
      </w:r>
      <w:r w:rsidRPr="00292E10">
        <w:rPr>
          <w:rFonts w:ascii="Arial" w:eastAsia="Times New Roman" w:hAnsi="Arial" w:cs="Arial"/>
          <w:sz w:val="24"/>
          <w:szCs w:val="24"/>
        </w:rPr>
        <w:t xml:space="preserve"> bis zu zehn Minuten</w:t>
      </w:r>
      <w:r>
        <w:rPr>
          <w:rFonts w:ascii="Arial" w:eastAsia="Times New Roman" w:hAnsi="Arial" w:cs="Arial"/>
          <w:sz w:val="24"/>
          <w:szCs w:val="24"/>
        </w:rPr>
        <w:t>;</w:t>
      </w:r>
      <w:r w:rsidRPr="00292E10">
        <w:rPr>
          <w:rFonts w:ascii="Arial" w:eastAsia="Times New Roman" w:hAnsi="Arial" w:cs="Arial"/>
          <w:sz w:val="24"/>
          <w:szCs w:val="24"/>
        </w:rPr>
        <w:t xml:space="preserve"> Vorstellen bis zu einer Minute pro Person</w:t>
      </w:r>
    </w:p>
    <w:p w:rsidR="00292E10" w:rsidRDefault="00292E10" w:rsidP="00B830F3">
      <w:pPr>
        <w:pStyle w:val="Flietext"/>
      </w:pPr>
    </w:p>
    <w:p w:rsidR="00292E10" w:rsidRDefault="00292E10" w:rsidP="00B830F3">
      <w:pPr>
        <w:pStyle w:val="Flietext"/>
      </w:pPr>
      <w:r>
        <w:rPr>
          <w:noProof/>
        </w:rPr>
        <w:drawing>
          <wp:inline distT="0" distB="0" distL="0" distR="0" wp14:anchorId="2270E357">
            <wp:extent cx="5207000" cy="320751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30" cy="320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E10" w:rsidRPr="00292E10" w:rsidRDefault="00292E10" w:rsidP="00B830F3">
      <w:pPr>
        <w:pStyle w:val="Flietext"/>
        <w:rPr>
          <w:b/>
        </w:rPr>
      </w:pPr>
      <w:r w:rsidRPr="00292E10">
        <w:rPr>
          <w:b/>
        </w:rPr>
        <w:t>Anleitung</w:t>
      </w:r>
    </w:p>
    <w:p w:rsidR="00292E10" w:rsidRPr="00B830F3" w:rsidRDefault="00292E10" w:rsidP="00292E10">
      <w:pPr>
        <w:pStyle w:val="Flietext"/>
      </w:pPr>
      <w:r>
        <w:t xml:space="preserve">Die </w:t>
      </w:r>
      <w:r w:rsidRPr="00B830F3">
        <w:t>Lehrende</w:t>
      </w:r>
      <w:r>
        <w:t xml:space="preserve">n </w:t>
      </w:r>
      <w:r w:rsidRPr="00B830F3">
        <w:t>bereiten</w:t>
      </w:r>
      <w:r>
        <w:t xml:space="preserve"> </w:t>
      </w:r>
      <w:r w:rsidRPr="00B830F3">
        <w:t>einen</w:t>
      </w:r>
      <w:r>
        <w:t xml:space="preserve"> </w:t>
      </w:r>
      <w:r w:rsidRPr="00B830F3">
        <w:t>Bogen</w:t>
      </w:r>
      <w:r>
        <w:t xml:space="preserve"> </w:t>
      </w:r>
      <w:r w:rsidRPr="00B830F3">
        <w:t>mit</w:t>
      </w:r>
      <w:r>
        <w:t xml:space="preserve"> </w:t>
      </w:r>
      <w:r w:rsidRPr="00B830F3">
        <w:t>verschiedenen</w:t>
      </w:r>
      <w:r>
        <w:t xml:space="preserve"> </w:t>
      </w:r>
      <w:r w:rsidRPr="00B830F3">
        <w:t>Wettersymbolen (Wolken, Wind, Sonne, Schnee, Hagel, Sturm, Hitze, Kälte etc.) vor</w:t>
      </w:r>
      <w:r>
        <w:t xml:space="preserve">, die </w:t>
      </w:r>
      <w:r w:rsidRPr="00B830F3">
        <w:t>Lernende</w:t>
      </w:r>
      <w:r>
        <w:t>n</w:t>
      </w:r>
      <w:r w:rsidRPr="00B830F3">
        <w:t xml:space="preserve"> erhalten je einen Bogen und erstellen anhand eines Symbols/</w:t>
      </w:r>
      <w:r w:rsidRPr="00292E10">
        <w:t xml:space="preserve"> </w:t>
      </w:r>
      <w:r w:rsidRPr="00B830F3">
        <w:t>mehrerer Symbole eine eigene Wetterkarte</w:t>
      </w:r>
      <w:r>
        <w:t>.</w:t>
      </w:r>
    </w:p>
    <w:p w:rsidR="00292E10" w:rsidRPr="00B830F3" w:rsidRDefault="00292E10" w:rsidP="00292E10">
      <w:pPr>
        <w:pStyle w:val="Flietext"/>
      </w:pPr>
      <w:r>
        <w:lastRenderedPageBreak/>
        <w:t xml:space="preserve">Die </w:t>
      </w:r>
      <w:r w:rsidRPr="00B830F3">
        <w:t xml:space="preserve">Wetterkarte soll </w:t>
      </w:r>
      <w:proofErr w:type="gramStart"/>
      <w:r w:rsidRPr="00B830F3">
        <w:t>den Lehrenden</w:t>
      </w:r>
      <w:proofErr w:type="gramEnd"/>
      <w:r w:rsidRPr="00B830F3">
        <w:t xml:space="preserve"> Rückmeldung zu Stimmungen, Erwartungen, W</w:t>
      </w:r>
      <w:r>
        <w:t xml:space="preserve">ünschen etc. der Lernenden geben. </w:t>
      </w:r>
      <w:r w:rsidRPr="00B830F3">
        <w:t>Wetterkarten werden im Raum aufgehängt und von den Erstellern im Plenum kurz kommentiert</w:t>
      </w:r>
      <w:r>
        <w:t>.</w:t>
      </w:r>
    </w:p>
    <w:p w:rsidR="00B830F3" w:rsidRPr="00292E10" w:rsidRDefault="00B830F3" w:rsidP="00B830F3">
      <w:pPr>
        <w:pStyle w:val="Flietext"/>
        <w:rPr>
          <w:b/>
        </w:rPr>
      </w:pPr>
      <w:r w:rsidRPr="00292E10">
        <w:rPr>
          <w:b/>
        </w:rPr>
        <w:t>Kombinationsmöglichkeiten</w:t>
      </w:r>
    </w:p>
    <w:p w:rsidR="00B830F3" w:rsidRPr="00B830F3" w:rsidRDefault="00B830F3" w:rsidP="00B830F3">
      <w:pPr>
        <w:pStyle w:val="Flietext"/>
      </w:pPr>
      <w:r w:rsidRPr="00B830F3">
        <w:t>danach: Feedback</w:t>
      </w:r>
    </w:p>
    <w:p w:rsidR="00B830F3" w:rsidRPr="007A6FBA" w:rsidRDefault="00B830F3" w:rsidP="00B830F3">
      <w:pPr>
        <w:pStyle w:val="Flietext"/>
        <w:rPr>
          <w:b/>
        </w:rPr>
      </w:pPr>
      <w:r w:rsidRPr="007A6FBA">
        <w:rPr>
          <w:b/>
        </w:rPr>
        <w:t>Variation</w:t>
      </w:r>
    </w:p>
    <w:p w:rsidR="007A6FBA" w:rsidRDefault="00B830F3" w:rsidP="00B830F3">
      <w:pPr>
        <w:pStyle w:val="Flietext"/>
      </w:pPr>
      <w:r w:rsidRPr="00B830F3">
        <w:t>Bei größeren Lerngruppen erfolgt die Präsentation in einer Kleingruppe statt im Plenum</w:t>
      </w:r>
      <w:r w:rsidR="007A6FBA">
        <w:t>.</w:t>
      </w:r>
    </w:p>
    <w:p w:rsidR="00B830F3" w:rsidRPr="007A6FBA" w:rsidRDefault="00B830F3" w:rsidP="00B830F3">
      <w:pPr>
        <w:pStyle w:val="Flietext"/>
        <w:rPr>
          <w:b/>
        </w:rPr>
      </w:pPr>
      <w:r w:rsidRPr="007A6FBA">
        <w:rPr>
          <w:b/>
        </w:rPr>
        <w:t>Gruppengröße/Sozialform</w:t>
      </w:r>
    </w:p>
    <w:p w:rsidR="00B830F3" w:rsidRPr="00B830F3" w:rsidRDefault="00B830F3" w:rsidP="00B830F3">
      <w:pPr>
        <w:pStyle w:val="Flietext"/>
      </w:pPr>
      <w:r w:rsidRPr="00B830F3">
        <w:t>Einzelarbeit</w:t>
      </w:r>
      <w:r w:rsidR="007A6FBA">
        <w:t xml:space="preserve">, </w:t>
      </w:r>
      <w:r w:rsidRPr="00B830F3">
        <w:t>Gruppenarbeit</w:t>
      </w:r>
      <w:r w:rsidR="007A6FBA">
        <w:t xml:space="preserve">, </w:t>
      </w:r>
      <w:r w:rsidRPr="00B830F3">
        <w:t xml:space="preserve">Plenum </w:t>
      </w:r>
    </w:p>
    <w:p w:rsidR="00D77813" w:rsidRDefault="00D77813" w:rsidP="00D77813">
      <w:pPr>
        <w:pStyle w:val="Quelle"/>
      </w:pPr>
      <w:r>
        <w:t>Quelle: Bergedick, A., Rohr, D., &amp; Wegener, A. (2011). Bilden mit Bildern. Visualisieren in der Weiterbildung. Bielefeld: W. Bertelsmann</w:t>
      </w:r>
    </w:p>
    <w:p w:rsidR="00B830F3" w:rsidRPr="00B830F3" w:rsidRDefault="00B830F3" w:rsidP="00B830F3">
      <w:pPr>
        <w:pStyle w:val="Flietext"/>
      </w:pPr>
    </w:p>
    <w:p w:rsidR="000A44F1" w:rsidRPr="006027BA" w:rsidRDefault="000A44F1" w:rsidP="00B830F3">
      <w:pPr>
        <w:pStyle w:val="Flietext"/>
      </w:pPr>
    </w:p>
    <w:sectPr w:rsidR="000A44F1" w:rsidRPr="006027BA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D2" w:rsidRDefault="00B063D2" w:rsidP="00014AE4">
      <w:pPr>
        <w:spacing w:after="0" w:line="240" w:lineRule="auto"/>
      </w:pPr>
      <w:r>
        <w:separator/>
      </w:r>
    </w:p>
  </w:endnote>
  <w:endnote w:type="continuationSeparator" w:id="0">
    <w:p w:rsidR="00B063D2" w:rsidRDefault="00B063D2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A7" w:rsidRDefault="004D0E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5C" w:rsidRDefault="00E8425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25C" w:rsidRDefault="00E8425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8425C" w:rsidRDefault="00E8425C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235739" w:rsidRDefault="00235739" w:rsidP="0023573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A7" w:rsidRDefault="004D0E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D2" w:rsidRDefault="00B063D2" w:rsidP="00014AE4">
      <w:pPr>
        <w:spacing w:after="0" w:line="240" w:lineRule="auto"/>
      </w:pPr>
      <w:r>
        <w:separator/>
      </w:r>
    </w:p>
  </w:footnote>
  <w:footnote w:type="continuationSeparator" w:id="0">
    <w:p w:rsidR="00B063D2" w:rsidRDefault="00B063D2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A7" w:rsidRDefault="004D0EA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5C" w:rsidRDefault="00E842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25C" w:rsidRPr="00AC2223" w:rsidRDefault="00E8425C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E8425C" w:rsidRPr="00AC2223" w:rsidRDefault="00E8425C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A7" w:rsidRDefault="004D0E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35739"/>
    <w:rsid w:val="00271B91"/>
    <w:rsid w:val="00292E10"/>
    <w:rsid w:val="00333725"/>
    <w:rsid w:val="0048036C"/>
    <w:rsid w:val="004A33CC"/>
    <w:rsid w:val="004D0EA7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7A6FBA"/>
    <w:rsid w:val="00862F3E"/>
    <w:rsid w:val="00876AAD"/>
    <w:rsid w:val="008C1D48"/>
    <w:rsid w:val="00913C77"/>
    <w:rsid w:val="0095483E"/>
    <w:rsid w:val="00A651A5"/>
    <w:rsid w:val="00A7652F"/>
    <w:rsid w:val="00A92415"/>
    <w:rsid w:val="00AC2223"/>
    <w:rsid w:val="00B01655"/>
    <w:rsid w:val="00B063D2"/>
    <w:rsid w:val="00B11ED0"/>
    <w:rsid w:val="00B27E74"/>
    <w:rsid w:val="00B70DAA"/>
    <w:rsid w:val="00B830F3"/>
    <w:rsid w:val="00BC2391"/>
    <w:rsid w:val="00C07190"/>
    <w:rsid w:val="00C3075E"/>
    <w:rsid w:val="00C675B9"/>
    <w:rsid w:val="00C93D17"/>
    <w:rsid w:val="00CA33A1"/>
    <w:rsid w:val="00D17A67"/>
    <w:rsid w:val="00D77813"/>
    <w:rsid w:val="00DB4FF9"/>
    <w:rsid w:val="00E056E0"/>
    <w:rsid w:val="00E53294"/>
    <w:rsid w:val="00E5546C"/>
    <w:rsid w:val="00E678F7"/>
    <w:rsid w:val="00E8425C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69A7A5-0550-47F1-A31C-3E6E9AAD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3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48B9-EE6F-481A-A647-A23B8F5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B71F9BB3.dotm</Template>
  <TotalTime>0</TotalTime>
  <Pages>2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6</cp:revision>
  <cp:lastPrinted>2015-10-16T10:30:00Z</cp:lastPrinted>
  <dcterms:created xsi:type="dcterms:W3CDTF">2016-02-23T12:45:00Z</dcterms:created>
  <dcterms:modified xsi:type="dcterms:W3CDTF">2016-02-29T08:52:00Z</dcterms:modified>
</cp:coreProperties>
</file>