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D7E040F" w14:textId="77777777" w:rsidR="00194BC2" w:rsidRPr="00DE302A" w:rsidRDefault="00194BC2" w:rsidP="00194BC2">
      <w:pPr>
        <w:pStyle w:val="Materialtyp1"/>
      </w:pPr>
      <w:bookmarkStart w:id="0" w:name="_Hlk164104328"/>
      <w:r>
        <w:t>Handlungsanleitung</w:t>
      </w:r>
    </w:p>
    <w:p w14:paraId="066E6BA6" w14:textId="77777777" w:rsidR="00194BC2" w:rsidRPr="00194BC2" w:rsidRDefault="00194BC2" w:rsidP="00194BC2">
      <w:pPr>
        <w:pStyle w:val="berschrift1"/>
      </w:pPr>
      <w:r w:rsidRPr="00194BC2">
        <w:t>Gemeinsame Erfahrungen beim Lernen</w:t>
      </w:r>
    </w:p>
    <w:p w14:paraId="55247B9F" w14:textId="77777777" w:rsidR="00194BC2" w:rsidRDefault="00194BC2" w:rsidP="00194BC2">
      <w:pPr>
        <w:pStyle w:val="StandardWeb"/>
        <w:shd w:val="clear" w:color="auto" w:fill="FFFFFF"/>
        <w:rPr>
          <w:rFonts w:ascii="Helvetica" w:hAnsi="Helvetica"/>
          <w:color w:val="181818"/>
        </w:rPr>
      </w:pPr>
      <w:r>
        <w:rPr>
          <w:rStyle w:val="Fett"/>
          <w:rFonts w:ascii="Helvetica" w:hAnsi="Helvetica"/>
          <w:color w:val="181818"/>
        </w:rPr>
        <w:t xml:space="preserve">Projektarbeit ist als Methode besonders geeignet, um gemeinsame Lernerfahrungen zu ermöglichen. Das </w:t>
      </w:r>
      <w:proofErr w:type="gramStart"/>
      <w:r>
        <w:rPr>
          <w:rStyle w:val="Fett"/>
          <w:rFonts w:ascii="Helvetica" w:hAnsi="Helvetica"/>
          <w:color w:val="181818"/>
        </w:rPr>
        <w:t>wirklich Interessante</w:t>
      </w:r>
      <w:proofErr w:type="gramEnd"/>
      <w:r>
        <w:rPr>
          <w:rStyle w:val="Fett"/>
          <w:rFonts w:ascii="Helvetica" w:hAnsi="Helvetica"/>
          <w:color w:val="181818"/>
        </w:rPr>
        <w:t xml:space="preserve"> an der Projektarbeit: Sie lebt davon, dass die Lernenden ihre verschiedenen Interessen einbringen und ihre Kompetenzen und Sichtweisen auf ein Thema bereitstellen. Durch die je eigenen Stärken, das eigene Wissen und die eigenen Lernweisen wird der Arbeitsprozess der Gruppe bereichert. Und das </w:t>
      </w:r>
      <w:proofErr w:type="spellStart"/>
      <w:r>
        <w:rPr>
          <w:rStyle w:val="Fett"/>
          <w:rFonts w:ascii="Helvetica" w:hAnsi="Helvetica"/>
          <w:color w:val="181818"/>
        </w:rPr>
        <w:t>I-Tüpfelchen</w:t>
      </w:r>
      <w:proofErr w:type="spellEnd"/>
      <w:r>
        <w:rPr>
          <w:rStyle w:val="Fett"/>
          <w:rFonts w:ascii="Helvetica" w:hAnsi="Helvetica"/>
          <w:color w:val="181818"/>
        </w:rPr>
        <w:t xml:space="preserve"> ist: Sie entwickeln das Projekt zusammen mit Ihren Lernenden – so ist es von Anfang an eine gemeinsame Lernerfahrung. Und für viele Lernende ist das auch deshalb interessant, weil das Thema selbstgewählt oder auf alle Fälle von ihnen mitbestimmt ist.</w:t>
      </w:r>
    </w:p>
    <w:p w14:paraId="73A76511" w14:textId="77777777" w:rsidR="00194BC2" w:rsidRDefault="00194BC2" w:rsidP="00194BC2">
      <w:pPr>
        <w:pStyle w:val="StandardWeb"/>
        <w:shd w:val="clear" w:color="auto" w:fill="FFFFFF"/>
        <w:rPr>
          <w:rFonts w:ascii="Helvetica" w:hAnsi="Helvetica"/>
          <w:color w:val="181818"/>
        </w:rPr>
      </w:pPr>
      <w:r w:rsidRPr="0076406C">
        <w:rPr>
          <w:rFonts w:ascii="Helvetica" w:hAnsi="Helvetica"/>
          <w:noProof/>
          <w:color w:val="181818"/>
        </w:rPr>
        <mc:AlternateContent>
          <mc:Choice Requires="wps">
            <w:drawing>
              <wp:anchor distT="45720" distB="45720" distL="114300" distR="114300" simplePos="0" relativeHeight="251658240" behindDoc="0" locked="0" layoutInCell="1" allowOverlap="1" wp14:anchorId="64777D20" wp14:editId="43119C24">
                <wp:simplePos x="0" y="0"/>
                <wp:positionH relativeFrom="column">
                  <wp:posOffset>48895</wp:posOffset>
                </wp:positionH>
                <wp:positionV relativeFrom="paragraph">
                  <wp:posOffset>1414780</wp:posOffset>
                </wp:positionV>
                <wp:extent cx="5563870" cy="2700020"/>
                <wp:effectExtent l="0" t="0" r="17780" b="24130"/>
                <wp:wrapSquare wrapText="bothSides"/>
                <wp:docPr id="8098416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2700020"/>
                        </a:xfrm>
                        <a:prstGeom prst="rect">
                          <a:avLst/>
                        </a:prstGeom>
                        <a:solidFill>
                          <a:schemeClr val="accent6">
                            <a:lumMod val="40000"/>
                            <a:lumOff val="60000"/>
                          </a:schemeClr>
                        </a:solidFill>
                        <a:ln w="9525">
                          <a:solidFill>
                            <a:srgbClr val="000000"/>
                          </a:solidFill>
                          <a:miter lim="800000"/>
                          <a:headEnd/>
                          <a:tailEnd/>
                        </a:ln>
                      </wps:spPr>
                      <wps:txbx>
                        <w:txbxContent>
                          <w:p w14:paraId="3361AFDA" w14:textId="77777777" w:rsidR="00194BC2" w:rsidRPr="0076406C" w:rsidRDefault="00194BC2" w:rsidP="00194BC2">
                            <w:pPr>
                              <w:pStyle w:val="berschrift1"/>
                              <w:spacing w:before="0" w:after="0"/>
                              <w:rPr>
                                <w:rFonts w:ascii="Arial" w:eastAsia="Times New Roman" w:hAnsi="Arial" w:cs="Arial"/>
                                <w:sz w:val="31"/>
                                <w:szCs w:val="31"/>
                              </w:rPr>
                            </w:pPr>
                            <w:r w:rsidRPr="0076406C">
                              <w:rPr>
                                <w:rFonts w:ascii="Arial" w:hAnsi="Arial" w:cs="Arial"/>
                                <w:sz w:val="31"/>
                                <w:szCs w:val="31"/>
                              </w:rPr>
                              <w:t>Projektarbeit in DaZ- oder Alphabetisierungskursen</w:t>
                            </w:r>
                          </w:p>
                          <w:p w14:paraId="45A416FC" w14:textId="77777777" w:rsidR="00194BC2" w:rsidRDefault="00194BC2" w:rsidP="00194BC2">
                            <w:pPr>
                              <w:pStyle w:val="StandardWeb"/>
                              <w:rPr>
                                <w:rFonts w:ascii="Helvetica" w:hAnsi="Helvetica"/>
                                <w:color w:val="517A3C"/>
                                <w:sz w:val="21"/>
                                <w:szCs w:val="21"/>
                              </w:rPr>
                            </w:pPr>
                            <w:r w:rsidRPr="0076406C">
                              <w:rPr>
                                <w:rFonts w:ascii="Helvetica" w:hAnsi="Helvetica"/>
                                <w:sz w:val="21"/>
                                <w:szCs w:val="21"/>
                              </w:rPr>
                              <w:t>Nicht immer sind die Rahmenbedingungen eines Kurses oder die Voraussetzungen von Lernenden so, dass die Gruppe selbst in einem kreativen Prozess ihr Projektthema ermittelt. Auch wenn in der Regel das Themenfeld per Kursangebot vordefiniert ist und weil der Grad der Selbstorganisation im Lernen vielfach erst erworben werden muss, empfiehlt sich folgende Variante: Innerhalb des Themenfeldes Deutsch als Zweitsprache oder Alphabetisierung oder Arbeitsorientierte Grundbildung schlägt die Kursleitung Themenbereiche vor, zu denen sich dann Projektgruppen freiwillig zusammenfinden. Diese Projektgruppen konzipieren dann so eigenständig als möglich ihr jeweiliges Projekt. Sie als Kursleitung stehen beratend zur Seite. Von Ihnen erhalten die Lernenden für diese eigenständige Arbeit einen Fahrplan mit den Schritten zur Bearbeitung des Projekts. Mit Hilfe dieser Orientierung können die Lernenden dann selbst die Ziele der Projektarbeit bestimmen, ihr Vorgehen planen, jeden notwendigen Schritt absichern, die benötigte Zeit festhalten und die Arbeiten untereinander verteilen</w:t>
                            </w:r>
                            <w:r>
                              <w:rPr>
                                <w:rFonts w:ascii="Helvetica" w:hAnsi="Helvetica"/>
                                <w:color w:val="517A3C"/>
                                <w:sz w:val="21"/>
                                <w:szCs w:val="21"/>
                              </w:rPr>
                              <w:t>. </w:t>
                            </w:r>
                          </w:p>
                          <w:p w14:paraId="4312A4C1" w14:textId="77777777" w:rsidR="00194BC2" w:rsidRDefault="00194BC2" w:rsidP="00194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77D20" id="_x0000_t202" coordsize="21600,21600" o:spt="202" path="m,l,21600r21600,l21600,xe">
                <v:stroke joinstyle="miter"/>
                <v:path gradientshapeok="t" o:connecttype="rect"/>
              </v:shapetype>
              <v:shape id="Textfeld 2" o:spid="_x0000_s1026" type="#_x0000_t202" style="position:absolute;margin-left:3.85pt;margin-top:111.4pt;width:438.1pt;height:212.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oKMwIAAF4EAAAOAAAAZHJzL2Uyb0RvYy54bWysVNuO2yAQfa/Uf0C8N3bS3NaKs9pmu1Wl&#10;7UXa9gMwxjEqMBRI7PTrO2Anm23fqr4gmIEzM+fMsLnttSJH4bwEU9LpJKdEGA61NPuSfv/28GZN&#10;iQ/M1EyBESU9CU9vt69fbTpbiBm0oGrhCIIYX3S2pG0Itsgyz1uhmZ+AFQadDTjNAh7dPqsd6xBd&#10;q2yW58usA1dbB1x4j9b7wUm3Cb9pBA9fmsaLQFRJMbeQVpfWKq7ZdsOKvWO2lXxMg/1DFppJg0Ev&#10;UPcsMHJw8i8oLbkDD02YcNAZNI3kItWA1UzzP6p5apkVqRYkx9sLTf7/wfLPxyf71ZHQv4MeBUxF&#10;ePsI/IcnBnYtM3tx5xx0rWA1Bp5GyrLO+mJ8Gqn2hY8gVfcJahSZHQIkoL5xOrKCdRJERwFOF9JF&#10;HwhH42KxfLteoYujb7bK83yWZMlYcX5unQ8fBGgSNyV1qGqCZ8dHH2I6rDhfidE8KFk/SKXSIXaS&#10;2ClHjgx7gHEuTFim5+qgMd/BPse4YzegGXtmMC/PZgyRejIipYAvgihDupLeLGaLBPzC592+uoSP&#10;cEOcCHidp5YBB0FJXdL15RIrIuvvTZ3aNDCphj0+VmaUITI/aBD6qseLUY4K6hMK4mBoeBxQ3LTg&#10;flHSYbOX1P88MCcoUR8Ninoznc/jdKTDfLFCBYi79lTXHmY4QpU0UDJsdyFNVKTbwB2K38gky3Mm&#10;Y67YxIm8ceDilFyf063nb2H7GwAA//8DAFBLAwQUAAYACAAAACEA5SU+o+EAAAAJAQAADwAAAGRy&#10;cy9kb3ducmV2LnhtbEyPQU/CQBSE7yb+h80z8SZbK4FS+kqMBmIkmggcOC7dR9u4+7bpLlD+vetJ&#10;j5OZzHxTLAZrxJl63zpGeBwlIIgrp1uuEXbb5UMGwgfFWhnHhHAlD4vy9qZQuXYX/qLzJtQilrDP&#10;FUITQpdL6auGrPIj1xFH7+h6q0KUfS11ry6x3BqZJslEWtVyXGhURy8NVd+bk0VYWXd8N6+r3fZt&#10;/7lcX7vZuKk+EO/vhuc5iEBD+AvDL35EhzIyHdyJtRcGYTqNQYQ0TeOD6GfZ0wzEAWEyzhKQZSH/&#10;Pyh/AAAA//8DAFBLAQItABQABgAIAAAAIQC2gziS/gAAAOEBAAATAAAAAAAAAAAAAAAAAAAAAABb&#10;Q29udGVudF9UeXBlc10ueG1sUEsBAi0AFAAGAAgAAAAhADj9If/WAAAAlAEAAAsAAAAAAAAAAAAA&#10;AAAALwEAAF9yZWxzLy5yZWxzUEsBAi0AFAAGAAgAAAAhAAxzKgozAgAAXgQAAA4AAAAAAAAAAAAA&#10;AAAALgIAAGRycy9lMm9Eb2MueG1sUEsBAi0AFAAGAAgAAAAhAOUlPqPhAAAACQEAAA8AAAAAAAAA&#10;AAAAAAAAjQQAAGRycy9kb3ducmV2LnhtbFBLBQYAAAAABAAEAPMAAACbBQAAAAA=&#10;" fillcolor="#c5e0b3 [1305]">
                <v:textbox>
                  <w:txbxContent>
                    <w:p w14:paraId="3361AFDA" w14:textId="77777777" w:rsidR="00194BC2" w:rsidRPr="0076406C" w:rsidRDefault="00194BC2" w:rsidP="00194BC2">
                      <w:pPr>
                        <w:pStyle w:val="berschrift1"/>
                        <w:spacing w:before="0" w:after="0"/>
                        <w:rPr>
                          <w:rFonts w:ascii="Arial" w:eastAsia="Times New Roman" w:hAnsi="Arial" w:cs="Arial"/>
                          <w:sz w:val="31"/>
                          <w:szCs w:val="31"/>
                        </w:rPr>
                      </w:pPr>
                      <w:r w:rsidRPr="0076406C">
                        <w:rPr>
                          <w:rFonts w:ascii="Arial" w:hAnsi="Arial" w:cs="Arial"/>
                          <w:sz w:val="31"/>
                          <w:szCs w:val="31"/>
                        </w:rPr>
                        <w:t>Projektarbeit in DaZ- oder Alphabetisierungskursen</w:t>
                      </w:r>
                    </w:p>
                    <w:p w14:paraId="45A416FC" w14:textId="77777777" w:rsidR="00194BC2" w:rsidRDefault="00194BC2" w:rsidP="00194BC2">
                      <w:pPr>
                        <w:pStyle w:val="StandardWeb"/>
                        <w:rPr>
                          <w:rFonts w:ascii="Helvetica" w:hAnsi="Helvetica"/>
                          <w:color w:val="517A3C"/>
                          <w:sz w:val="21"/>
                          <w:szCs w:val="21"/>
                        </w:rPr>
                      </w:pPr>
                      <w:r w:rsidRPr="0076406C">
                        <w:rPr>
                          <w:rFonts w:ascii="Helvetica" w:hAnsi="Helvetica"/>
                          <w:sz w:val="21"/>
                          <w:szCs w:val="21"/>
                        </w:rPr>
                        <w:t>Nicht immer sind die Rahmenbedingungen eines Kurses oder die Voraussetzungen von Lernenden so, dass die Gruppe selbst in einem kreativen Prozess ihr Projektthema ermittelt. Auch wenn in der Regel das Themenfeld per Kursangebot vordefiniert ist und weil der Grad der Selbstorganisation im Lernen vielfach erst erworben werden muss, empfiehlt sich folgende Variante: Innerhalb des Themenfeldes Deutsch als Zweitsprache oder Alphabetisierung oder Arbeitsorientierte Grundbildung schlägt die Kursleitung Themenbereiche vor, zu denen sich dann Projektgruppen freiwillig zusammenfinden. Diese Projektgruppen konzipieren dann so eigenständig als möglich ihr jeweiliges Projekt. Sie als Kursleitung stehen beratend zur Seite. Von Ihnen erhalten die Lernenden für diese eigenständige Arbeit einen Fahrplan mit den Schritten zur Bearbeitung des Projekts. Mit Hilfe dieser Orientierung können die Lernenden dann selbst die Ziele der Projektarbeit bestimmen, ihr Vorgehen planen, jeden notwendigen Schritt absichern, die benötigte Zeit festhalten und die Arbeiten untereinander verteilen</w:t>
                      </w:r>
                      <w:r>
                        <w:rPr>
                          <w:rFonts w:ascii="Helvetica" w:hAnsi="Helvetica"/>
                          <w:color w:val="517A3C"/>
                          <w:sz w:val="21"/>
                          <w:szCs w:val="21"/>
                        </w:rPr>
                        <w:t>. </w:t>
                      </w:r>
                    </w:p>
                    <w:p w14:paraId="4312A4C1" w14:textId="77777777" w:rsidR="00194BC2" w:rsidRDefault="00194BC2" w:rsidP="00194BC2"/>
                  </w:txbxContent>
                </v:textbox>
                <w10:wrap type="square"/>
              </v:shape>
            </w:pict>
          </mc:Fallback>
        </mc:AlternateContent>
      </w:r>
      <w:r>
        <w:rPr>
          <w:rFonts w:ascii="Helvetica" w:hAnsi="Helvetica"/>
          <w:color w:val="181818"/>
        </w:rPr>
        <w:t>In Projekten können sich Lernende theoretisches und praktisches Wissen bei der Lösung eines Problems – dem Projekt – aneignen. Projekte sollten – gerade in der Bildungsarbeit mit weniger lerngewohnten Teilnehmenden – handlungsorientiert sein und viel Selbständigkeit der Einzelnen und der Lerngruppe ermöglichen. </w:t>
      </w:r>
      <w:hyperlink r:id="rId10" w:history="1">
        <w:r>
          <w:rPr>
            <w:rStyle w:val="Hyperlink"/>
            <w:rFonts w:ascii="Helvetica" w:hAnsi="Helvetica"/>
            <w:color w:val="008DD0"/>
          </w:rPr>
          <w:t>Projektarbeit</w:t>
        </w:r>
      </w:hyperlink>
      <w:r>
        <w:rPr>
          <w:rFonts w:ascii="Helvetica" w:hAnsi="Helvetica"/>
          <w:color w:val="181818"/>
        </w:rPr>
        <w:t> regt zudem zur Zusammenarbeit zwischen den Teilnehmenden an, z.B. dann, wenn eine Gruppe sich zum Gelingen des Projektes gegenseitig ergänzen oder zuarbeiten muss.</w:t>
      </w:r>
    </w:p>
    <w:p w14:paraId="77DD2300" w14:textId="77777777" w:rsidR="00194BC2" w:rsidRDefault="00194BC2" w:rsidP="00194BC2">
      <w:pPr>
        <w:pStyle w:val="StandardWeb"/>
        <w:shd w:val="clear" w:color="auto" w:fill="FFFFFF"/>
        <w:rPr>
          <w:rFonts w:ascii="Helvetica" w:hAnsi="Helvetica"/>
          <w:color w:val="181818"/>
        </w:rPr>
      </w:pPr>
      <w:r>
        <w:rPr>
          <w:rFonts w:ascii="Helvetica" w:hAnsi="Helvetica"/>
          <w:color w:val="181818"/>
        </w:rPr>
        <w:t>Wichtig bei der Projektarbeit:</w:t>
      </w:r>
    </w:p>
    <w:p w14:paraId="7994B181" w14:textId="77777777" w:rsidR="00194BC2" w:rsidRDefault="00194BC2" w:rsidP="00194BC2">
      <w:pPr>
        <w:numPr>
          <w:ilvl w:val="0"/>
          <w:numId w:val="13"/>
        </w:numPr>
        <w:shd w:val="clear" w:color="auto" w:fill="FFFFFF"/>
        <w:rPr>
          <w:rFonts w:ascii="Helvetica" w:hAnsi="Helvetica"/>
          <w:color w:val="181818"/>
        </w:rPr>
      </w:pPr>
      <w:r>
        <w:rPr>
          <w:rFonts w:ascii="Helvetica" w:hAnsi="Helvetica"/>
          <w:color w:val="181818"/>
        </w:rPr>
        <w:t>Am Ergebnis hat jeder und jede mitgewirkt, also einen Anteil</w:t>
      </w:r>
    </w:p>
    <w:p w14:paraId="586AA177" w14:textId="77777777" w:rsidR="00194BC2" w:rsidRDefault="00194BC2" w:rsidP="00194BC2">
      <w:pPr>
        <w:numPr>
          <w:ilvl w:val="0"/>
          <w:numId w:val="13"/>
        </w:numPr>
        <w:shd w:val="clear" w:color="auto" w:fill="FFFFFF"/>
        <w:spacing w:before="240"/>
        <w:rPr>
          <w:rFonts w:ascii="Helvetica" w:hAnsi="Helvetica"/>
          <w:color w:val="181818"/>
        </w:rPr>
      </w:pPr>
      <w:r>
        <w:rPr>
          <w:rFonts w:ascii="Helvetica" w:hAnsi="Helvetica"/>
          <w:color w:val="181818"/>
        </w:rPr>
        <w:t>Das Ergebnis jeder Projektgruppe wird der Gesamtgruppe präsentiert und gewürdigt</w:t>
      </w:r>
    </w:p>
    <w:p w14:paraId="0DC138F6" w14:textId="77777777" w:rsidR="00194BC2" w:rsidRDefault="00194BC2" w:rsidP="00194BC2">
      <w:pPr>
        <w:pStyle w:val="StandardWeb"/>
        <w:shd w:val="clear" w:color="auto" w:fill="FFFFFF"/>
        <w:rPr>
          <w:rFonts w:ascii="Helvetica" w:hAnsi="Helvetica"/>
          <w:color w:val="181818"/>
        </w:rPr>
      </w:pPr>
      <w:r>
        <w:rPr>
          <w:rFonts w:ascii="Helvetica" w:hAnsi="Helvetica"/>
          <w:color w:val="181818"/>
        </w:rPr>
        <w:lastRenderedPageBreak/>
        <w:t>Projektarbeit hat einige Merkmale, die typisch für praxis- und handlungsorientierte Methoden sind (vgl. Flechsig 1996)</w:t>
      </w:r>
    </w:p>
    <w:p w14:paraId="48B2E9F7" w14:textId="77777777" w:rsidR="00194BC2" w:rsidRDefault="00194BC2" w:rsidP="00194BC2">
      <w:pPr>
        <w:numPr>
          <w:ilvl w:val="0"/>
          <w:numId w:val="14"/>
        </w:numPr>
        <w:shd w:val="clear" w:color="auto" w:fill="FFFFFF"/>
        <w:rPr>
          <w:rFonts w:ascii="Helvetica" w:hAnsi="Helvetica"/>
          <w:color w:val="181818"/>
        </w:rPr>
      </w:pPr>
      <w:r>
        <w:rPr>
          <w:rFonts w:ascii="Helvetica" w:hAnsi="Helvetica"/>
          <w:color w:val="181818"/>
        </w:rPr>
        <w:t>Die Lernenden haben so weit als möglich Einfluss auf die Auswahl der Projektaufgabe. Sie bestimmen auf Grundlage ihrer Interessen das Thema selbst oder zumindest maßgeblich mit.</w:t>
      </w:r>
    </w:p>
    <w:p w14:paraId="12C69634" w14:textId="77777777" w:rsidR="00194BC2" w:rsidRDefault="00194BC2" w:rsidP="00194BC2">
      <w:pPr>
        <w:numPr>
          <w:ilvl w:val="0"/>
          <w:numId w:val="14"/>
        </w:numPr>
        <w:shd w:val="clear" w:color="auto" w:fill="FFFFFF"/>
        <w:spacing w:before="240"/>
        <w:rPr>
          <w:rFonts w:ascii="Helvetica" w:hAnsi="Helvetica"/>
          <w:color w:val="181818"/>
        </w:rPr>
      </w:pPr>
      <w:r>
        <w:rPr>
          <w:rFonts w:ascii="Helvetica" w:hAnsi="Helvetica"/>
          <w:color w:val="181818"/>
        </w:rPr>
        <w:t>Die Projektarbeit hat mit einer wirklichen Erfahrung zu tun. Die Projektaufgabe ist also praxisbezogen. Sie hat Bezug zur Lebenspraxis der Lernenden, hat mit relevanten gesellschaftlichen, politischen, arbeitsbezogenen Fragen und Realitäten zu tun und dient möglichst dazu, das Leben und Arbeiten besser zu bewältigen.</w:t>
      </w:r>
    </w:p>
    <w:p w14:paraId="677D0AD3" w14:textId="77777777" w:rsidR="00194BC2" w:rsidRDefault="00194BC2" w:rsidP="00194BC2">
      <w:pPr>
        <w:numPr>
          <w:ilvl w:val="0"/>
          <w:numId w:val="14"/>
        </w:numPr>
        <w:shd w:val="clear" w:color="auto" w:fill="FFFFFF"/>
        <w:spacing w:before="240"/>
        <w:rPr>
          <w:rFonts w:ascii="Helvetica" w:hAnsi="Helvetica"/>
          <w:color w:val="181818"/>
        </w:rPr>
      </w:pPr>
      <w:r>
        <w:rPr>
          <w:rFonts w:ascii="Helvetica" w:hAnsi="Helvetica"/>
          <w:color w:val="181818"/>
        </w:rPr>
        <w:t>Projektarbeit ist teilnehmerorientiert und ermöglicht aktives und selbstständiges Lernen: Die Lernenden haben größtmöglichen Planungs-, Entscheidungs- und Handlungsspielraum bei der Bearbeitung der Projektaufgaben. So werden die Projektprinzipien der Demokratieorientierung, der Partizipation und der Selbststeuerung eingelöst.</w:t>
      </w:r>
    </w:p>
    <w:p w14:paraId="43153ADC" w14:textId="77777777" w:rsidR="00194BC2" w:rsidRDefault="00194BC2" w:rsidP="00194BC2">
      <w:pPr>
        <w:numPr>
          <w:ilvl w:val="0"/>
          <w:numId w:val="14"/>
        </w:numPr>
        <w:shd w:val="clear" w:color="auto" w:fill="FFFFFF"/>
        <w:spacing w:before="240"/>
        <w:rPr>
          <w:rFonts w:ascii="Helvetica" w:hAnsi="Helvetica"/>
          <w:color w:val="181818"/>
        </w:rPr>
      </w:pPr>
      <w:r>
        <w:rPr>
          <w:rFonts w:ascii="Helvetica" w:hAnsi="Helvetica"/>
          <w:color w:val="181818"/>
        </w:rPr>
        <w:t>Theoretisches Wissen aus Lehrbüchern oder von Experten wird mit Experimenten oder Erkundungen, mit praktischem Tun verzahnt.</w:t>
      </w:r>
    </w:p>
    <w:p w14:paraId="207FED94" w14:textId="77777777" w:rsidR="00194BC2" w:rsidRDefault="00194BC2" w:rsidP="00194BC2">
      <w:pPr>
        <w:numPr>
          <w:ilvl w:val="0"/>
          <w:numId w:val="14"/>
        </w:numPr>
        <w:shd w:val="clear" w:color="auto" w:fill="FFFFFF"/>
        <w:spacing w:before="240"/>
        <w:rPr>
          <w:rFonts w:ascii="Helvetica" w:hAnsi="Helvetica"/>
          <w:color w:val="181818"/>
        </w:rPr>
      </w:pPr>
      <w:r>
        <w:rPr>
          <w:rFonts w:ascii="Helvetica" w:hAnsi="Helvetica"/>
          <w:color w:val="181818"/>
        </w:rPr>
        <w:t xml:space="preserve">Anhand komplexer Projektarbeiten findet ein ganzheitliches Lernen statt: Die Teilnehmenden erfahren, dass die Bearbeitung und Lösung der Aufgabenstellung/des Problems auf verschiedene Art und Weise erfolgen </w:t>
      </w:r>
      <w:proofErr w:type="gramStart"/>
      <w:r>
        <w:rPr>
          <w:rFonts w:ascii="Helvetica" w:hAnsi="Helvetica"/>
          <w:color w:val="181818"/>
        </w:rPr>
        <w:t>kann</w:t>
      </w:r>
      <w:proofErr w:type="gramEnd"/>
      <w:r>
        <w:rPr>
          <w:rFonts w:ascii="Helvetica" w:hAnsi="Helvetica"/>
          <w:color w:val="181818"/>
        </w:rPr>
        <w:t>. Die Projektarbeit integriert kognitive, soziale, affektive und motorische Leistungen der Lernenden.</w:t>
      </w:r>
    </w:p>
    <w:p w14:paraId="66CA1091" w14:textId="77777777" w:rsidR="00194BC2" w:rsidRDefault="00194BC2" w:rsidP="00194BC2">
      <w:pPr>
        <w:numPr>
          <w:ilvl w:val="0"/>
          <w:numId w:val="14"/>
        </w:numPr>
        <w:shd w:val="clear" w:color="auto" w:fill="FFFFFF"/>
        <w:spacing w:before="240"/>
        <w:rPr>
          <w:rFonts w:ascii="Helvetica" w:hAnsi="Helvetica"/>
          <w:color w:val="181818"/>
        </w:rPr>
      </w:pPr>
      <w:r>
        <w:rPr>
          <w:rFonts w:ascii="Helvetica" w:hAnsi="Helvetica"/>
          <w:color w:val="181818"/>
        </w:rPr>
        <w:t>Projektarbeit ermöglicht ein Lernen durch Reflexion: Nachdenken, Ausprobieren, Fehler analysieren und korrigieren, Vorwissen aktivieren und nutzen bilden Grundlage und Anlass für immer wieder neue Lernerfahrungen.</w:t>
      </w:r>
    </w:p>
    <w:p w14:paraId="70EA87A7" w14:textId="77777777" w:rsidR="00194BC2" w:rsidRDefault="00194BC2" w:rsidP="00194BC2">
      <w:pPr>
        <w:numPr>
          <w:ilvl w:val="0"/>
          <w:numId w:val="14"/>
        </w:numPr>
        <w:shd w:val="clear" w:color="auto" w:fill="FFFFFF"/>
        <w:spacing w:before="240"/>
        <w:rPr>
          <w:rFonts w:ascii="Helvetica" w:hAnsi="Helvetica"/>
          <w:color w:val="181818"/>
        </w:rPr>
      </w:pPr>
      <w:r>
        <w:rPr>
          <w:rFonts w:ascii="Helvetica" w:hAnsi="Helvetica"/>
          <w:color w:val="181818"/>
        </w:rPr>
        <w:t>Im Ergebnis der Projektarbeit steht ein Produkt der Projektgruppe.</w:t>
      </w:r>
    </w:p>
    <w:p w14:paraId="706310F8" w14:textId="77777777" w:rsidR="00194BC2" w:rsidRDefault="00194BC2" w:rsidP="00194BC2">
      <w:pPr>
        <w:pStyle w:val="berschrift2"/>
        <w:shd w:val="clear" w:color="auto" w:fill="FFFFFF"/>
        <w:rPr>
          <w:rFonts w:ascii="Arial" w:hAnsi="Arial" w:cs="Arial"/>
          <w:color w:val="181818"/>
        </w:rPr>
      </w:pPr>
      <w:r>
        <w:rPr>
          <w:rFonts w:ascii="Arial" w:hAnsi="Arial" w:cs="Arial"/>
          <w:color w:val="181818"/>
        </w:rPr>
        <w:t>Einsatzmöglichkeiten</w:t>
      </w:r>
    </w:p>
    <w:p w14:paraId="238EEB50" w14:textId="77777777" w:rsidR="00194BC2" w:rsidRDefault="00194BC2" w:rsidP="00194BC2">
      <w:pPr>
        <w:pStyle w:val="StandardWeb"/>
        <w:shd w:val="clear" w:color="auto" w:fill="FFFFFF"/>
        <w:rPr>
          <w:rFonts w:ascii="Helvetica" w:hAnsi="Helvetica"/>
          <w:color w:val="181818"/>
        </w:rPr>
      </w:pPr>
      <w:r>
        <w:rPr>
          <w:rFonts w:ascii="Helvetica" w:hAnsi="Helvetica"/>
          <w:color w:val="181818"/>
        </w:rPr>
        <w:t>Projektarbeit kann als Methode in allen Bereichen der Bildungsarbeit mit Geringqualifizierten eingesetzt werden. Wichtig ist es, dass die zu bearbeitende Themen- und Problemstellung möglichst aus der Gruppe heraus, bezogen auf eine der Gruppe wichtige Situation, selbst bestimmt wird und lösungs- und ergebnisorientiert bearbeitet und abgeschlossen werden kann. Je nach Entwicklungsstand der Gruppe und mehr noch abhängig von den institutionellen Rahmenbedingungen wird die Möglichkeit der selbstbestimmten Wahl des Themas/der Problematik stärker oder weniger stark möglich sein. Projektarbeit ist eine gute Methode, um das Prinzip der geteilten Verantwortung im Lern-/Lehrprozess erfahrbar zu machen.</w:t>
      </w:r>
    </w:p>
    <w:p w14:paraId="3CE62139" w14:textId="77777777" w:rsidR="00194BC2" w:rsidRDefault="00194BC2" w:rsidP="00194BC2">
      <w:pPr>
        <w:pStyle w:val="StandardWeb"/>
        <w:shd w:val="clear" w:color="auto" w:fill="FFFFFF"/>
        <w:rPr>
          <w:rFonts w:ascii="Helvetica" w:hAnsi="Helvetica"/>
          <w:color w:val="181818"/>
        </w:rPr>
      </w:pPr>
      <w:r w:rsidRPr="0076406C">
        <w:rPr>
          <w:rFonts w:ascii="Helvetica" w:hAnsi="Helvetica"/>
          <w:noProof/>
          <w:color w:val="181818"/>
        </w:rPr>
        <w:lastRenderedPageBreak/>
        <mc:AlternateContent>
          <mc:Choice Requires="wps">
            <w:drawing>
              <wp:anchor distT="45720" distB="45720" distL="114300" distR="114300" simplePos="0" relativeHeight="251659264" behindDoc="0" locked="0" layoutInCell="1" allowOverlap="1" wp14:anchorId="6F332DF4" wp14:editId="2A02513D">
                <wp:simplePos x="0" y="0"/>
                <wp:positionH relativeFrom="margin">
                  <wp:align>left</wp:align>
                </wp:positionH>
                <wp:positionV relativeFrom="paragraph">
                  <wp:posOffset>613374</wp:posOffset>
                </wp:positionV>
                <wp:extent cx="5563870" cy="1353820"/>
                <wp:effectExtent l="0" t="0" r="17780" b="17780"/>
                <wp:wrapSquare wrapText="bothSides"/>
                <wp:docPr id="13934210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353820"/>
                        </a:xfrm>
                        <a:prstGeom prst="rect">
                          <a:avLst/>
                        </a:prstGeom>
                        <a:solidFill>
                          <a:schemeClr val="accent6">
                            <a:lumMod val="40000"/>
                            <a:lumOff val="60000"/>
                          </a:schemeClr>
                        </a:solidFill>
                        <a:ln w="9525">
                          <a:solidFill>
                            <a:srgbClr val="000000"/>
                          </a:solidFill>
                          <a:miter lim="800000"/>
                          <a:headEnd/>
                          <a:tailEnd/>
                        </a:ln>
                      </wps:spPr>
                      <wps:txbx>
                        <w:txbxContent>
                          <w:p w14:paraId="3D474679" w14:textId="77777777" w:rsidR="00194BC2" w:rsidRPr="0076406C" w:rsidRDefault="00194BC2" w:rsidP="00194BC2">
                            <w:pPr>
                              <w:pStyle w:val="berschrift1"/>
                              <w:spacing w:before="0" w:after="0"/>
                              <w:rPr>
                                <w:rFonts w:ascii="Arial" w:eastAsia="Times New Roman" w:hAnsi="Arial" w:cs="Arial"/>
                                <w:sz w:val="31"/>
                                <w:szCs w:val="31"/>
                              </w:rPr>
                            </w:pPr>
                            <w:r w:rsidRPr="0076406C">
                              <w:rPr>
                                <w:rFonts w:ascii="Arial" w:hAnsi="Arial" w:cs="Arial"/>
                                <w:sz w:val="31"/>
                                <w:szCs w:val="31"/>
                              </w:rPr>
                              <w:t>Kurs Berufssprache</w:t>
                            </w:r>
                          </w:p>
                          <w:p w14:paraId="726758EF" w14:textId="77777777" w:rsidR="00194BC2" w:rsidRPr="0076406C" w:rsidRDefault="00194BC2" w:rsidP="00194BC2">
                            <w:pPr>
                              <w:pStyle w:val="StandardWeb"/>
                              <w:rPr>
                                <w:rFonts w:ascii="Helvetica" w:hAnsi="Helvetica"/>
                                <w:sz w:val="21"/>
                                <w:szCs w:val="21"/>
                              </w:rPr>
                            </w:pPr>
                            <w:r w:rsidRPr="0076406C">
                              <w:rPr>
                                <w:rFonts w:ascii="Helvetica" w:hAnsi="Helvetica"/>
                                <w:sz w:val="21"/>
                                <w:szCs w:val="21"/>
                              </w:rPr>
                              <w:t xml:space="preserve">In einem Kurs zu Berufssprache Altenhilfe werden verschiedene Situationen von den Lernenden benannt, die ihnen in ihrem Arbeitsalltag immer wieder begegnen und </w:t>
                            </w:r>
                            <w:proofErr w:type="gramStart"/>
                            <w:r w:rsidRPr="0076406C">
                              <w:rPr>
                                <w:rFonts w:ascii="Helvetica" w:hAnsi="Helvetica"/>
                                <w:sz w:val="21"/>
                                <w:szCs w:val="21"/>
                              </w:rPr>
                              <w:t>die hohe kommunikative Anforderungen</w:t>
                            </w:r>
                            <w:proofErr w:type="gramEnd"/>
                            <w:r w:rsidRPr="0076406C">
                              <w:rPr>
                                <w:rFonts w:ascii="Helvetica" w:hAnsi="Helvetica"/>
                                <w:sz w:val="21"/>
                                <w:szCs w:val="21"/>
                              </w:rPr>
                              <w:t xml:space="preserve"> bergen. Das können etwa sein: Telefonieren mit Angehörigen, Dokumentation von Hautveränderungen, Regeln im Umgang mit Patienten erklären. </w:t>
                            </w:r>
                          </w:p>
                          <w:p w14:paraId="01CBC5E2" w14:textId="77777777" w:rsidR="00194BC2" w:rsidRPr="0076406C" w:rsidRDefault="00194BC2" w:rsidP="00194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32DF4" id="_x0000_s1027" type="#_x0000_t202" style="position:absolute;margin-left:0;margin-top:48.3pt;width:438.1pt;height:10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zCOAIAAGUEAAAOAAAAZHJzL2Uyb0RvYy54bWysVNtu2zAMfR+wfxD0vjg3p6kRp+jSdRjQ&#10;XYBuHyDLcixMEjVJid19fSnZSdPtbZgfBImUDslzSG9ueq3IUTgvwZR0NplSIgyHWpp9SX98v3+3&#10;psQHZmqmwIiSPglPb7Zv32w6W4g5tKBq4QiCGF90tqRtCLbIMs9boZmfgBUGnQ04zQIe3T6rHesQ&#10;XatsPp2usg5cbR1w4T1a7wYn3Sb8phE8fG0aLwJRJcXcQlpdWqu4ZtsNK/aO2VbyMQ32D1loJg0G&#10;PUPdscDIwcm/oLTkDjw0YcJBZ9A0kotUA1Yzm/5RzWPLrEi1IDnenmny/w+Wfzk+2m+OhP499Chg&#10;KsLbB+A/PTGwa5nZi1vnoGsFqzHwLFKWddYX49NItS98BKm6z1CjyOwQIAH1jdORFayTIDoK8HQm&#10;XfSBcDTm+WqxvkIXR99skS/W8yRLxorTc+t8+ChAk7gpqUNVEzw7PvgQ02HF6UqM5kHJ+l4qlQ6x&#10;k8ROOXJk2AOMc2HCKj1XB435DvblFL+hG9CMPTOYVyczhkg9GZFSwFdBlCFdSa/zeZ6AX/m821fn&#10;8BFuiBMBL/PUMuAgKKlLuj5fYkVk/YOpU5sGJtWwx8fKjDJE5gcNQl/1RNajRlGVCuon1MXB0Pc4&#10;p7hpwf2mpMOeL6n/dWBOUKI+GdT2erZcxiFJh2V+hUIQd+mpLj3McIQqaaBk2O5CGqzIuoFb7IFG&#10;JnVeMhlTxl5OHI5zF4fl8pxuvfwdts8AAAD//wMAUEsDBBQABgAIAAAAIQDmRq/O3wAAAAcBAAAP&#10;AAAAZHJzL2Rvd25yZXYueG1sTI9BS8NAFITvgv9heYI3u7FKTNK8FFFaxKJg20OP2+xrEtx9G7Lb&#10;Nv33ric9DjPMfFPOR2vEiQbfOUa4nyQgiGunO24QtpvFXQbCB8VaGceEcCEP8+r6qlSFdmf+otM6&#10;NCKWsC8UQhtCX0jp65as8hPXE0fv4AarQpRDI/WgzrHcGjlNklRa1XFcaFVPLy3V3+ujRVhad3g3&#10;r8vt5m33uVhd+vyxrT8Qb2/G5xmIQGP4C8MvfkSHKjLt3ZG1FwYhHgkIeZqCiG72lE5B7BEekjwD&#10;WZXyP3/1AwAA//8DAFBLAQItABQABgAIAAAAIQC2gziS/gAAAOEBAAATAAAAAAAAAAAAAAAAAAAA&#10;AABbQ29udGVudF9UeXBlc10ueG1sUEsBAi0AFAAGAAgAAAAhADj9If/WAAAAlAEAAAsAAAAAAAAA&#10;AAAAAAAALwEAAF9yZWxzLy5yZWxzUEsBAi0AFAAGAAgAAAAhAMSDLMI4AgAAZQQAAA4AAAAAAAAA&#10;AAAAAAAALgIAAGRycy9lMm9Eb2MueG1sUEsBAi0AFAAGAAgAAAAhAOZGr87fAAAABwEAAA8AAAAA&#10;AAAAAAAAAAAAkgQAAGRycy9kb3ducmV2LnhtbFBLBQYAAAAABAAEAPMAAACeBQAAAAA=&#10;" fillcolor="#c5e0b3 [1305]">
                <v:textbox>
                  <w:txbxContent>
                    <w:p w14:paraId="3D474679" w14:textId="77777777" w:rsidR="00194BC2" w:rsidRPr="0076406C" w:rsidRDefault="00194BC2" w:rsidP="00194BC2">
                      <w:pPr>
                        <w:pStyle w:val="berschrift1"/>
                        <w:spacing w:before="0" w:after="0"/>
                        <w:rPr>
                          <w:rFonts w:ascii="Arial" w:eastAsia="Times New Roman" w:hAnsi="Arial" w:cs="Arial"/>
                          <w:sz w:val="31"/>
                          <w:szCs w:val="31"/>
                        </w:rPr>
                      </w:pPr>
                      <w:r w:rsidRPr="0076406C">
                        <w:rPr>
                          <w:rFonts w:ascii="Arial" w:hAnsi="Arial" w:cs="Arial"/>
                          <w:sz w:val="31"/>
                          <w:szCs w:val="31"/>
                        </w:rPr>
                        <w:t>Kurs Berufssprache</w:t>
                      </w:r>
                    </w:p>
                    <w:p w14:paraId="726758EF" w14:textId="77777777" w:rsidR="00194BC2" w:rsidRPr="0076406C" w:rsidRDefault="00194BC2" w:rsidP="00194BC2">
                      <w:pPr>
                        <w:pStyle w:val="StandardWeb"/>
                        <w:rPr>
                          <w:rFonts w:ascii="Helvetica" w:hAnsi="Helvetica"/>
                          <w:sz w:val="21"/>
                          <w:szCs w:val="21"/>
                        </w:rPr>
                      </w:pPr>
                      <w:r w:rsidRPr="0076406C">
                        <w:rPr>
                          <w:rFonts w:ascii="Helvetica" w:hAnsi="Helvetica"/>
                          <w:sz w:val="21"/>
                          <w:szCs w:val="21"/>
                        </w:rPr>
                        <w:t xml:space="preserve">In einem Kurs zu Berufssprache Altenhilfe werden verschiedene Situationen von den Lernenden benannt, die ihnen in ihrem Arbeitsalltag immer wieder begegnen und </w:t>
                      </w:r>
                      <w:proofErr w:type="gramStart"/>
                      <w:r w:rsidRPr="0076406C">
                        <w:rPr>
                          <w:rFonts w:ascii="Helvetica" w:hAnsi="Helvetica"/>
                          <w:sz w:val="21"/>
                          <w:szCs w:val="21"/>
                        </w:rPr>
                        <w:t>die hohe kommunikative Anforderungen</w:t>
                      </w:r>
                      <w:proofErr w:type="gramEnd"/>
                      <w:r w:rsidRPr="0076406C">
                        <w:rPr>
                          <w:rFonts w:ascii="Helvetica" w:hAnsi="Helvetica"/>
                          <w:sz w:val="21"/>
                          <w:szCs w:val="21"/>
                        </w:rPr>
                        <w:t xml:space="preserve"> bergen. Das können etwa sein: Telefonieren mit Angehörigen, Dokumentation von Hautveränderungen, Regeln im Umgang mit Patienten erklären. </w:t>
                      </w:r>
                    </w:p>
                    <w:p w14:paraId="01CBC5E2" w14:textId="77777777" w:rsidR="00194BC2" w:rsidRPr="0076406C" w:rsidRDefault="00194BC2" w:rsidP="00194BC2"/>
                  </w:txbxContent>
                </v:textbox>
                <w10:wrap type="square" anchorx="margin"/>
              </v:shape>
            </w:pict>
          </mc:Fallback>
        </mc:AlternateContent>
      </w:r>
      <w:r>
        <w:rPr>
          <w:rFonts w:ascii="Helvetica" w:hAnsi="Helvetica"/>
          <w:color w:val="181818"/>
        </w:rPr>
        <w:t>Projektarbeit ist für alle Zielgruppen der Erwachsenenbildung sinnvoll, der Mehrwert erschließt sich für die Beteiligten sehr schnell. </w:t>
      </w:r>
    </w:p>
    <w:p w14:paraId="63955448" w14:textId="77777777" w:rsidR="00194BC2" w:rsidRDefault="00194BC2" w:rsidP="00194BC2">
      <w:pPr>
        <w:pStyle w:val="StandardWeb"/>
        <w:shd w:val="clear" w:color="auto" w:fill="FFFFFF"/>
        <w:rPr>
          <w:rFonts w:ascii="Helvetica" w:hAnsi="Helvetica"/>
          <w:color w:val="181818"/>
        </w:rPr>
      </w:pPr>
    </w:p>
    <w:bookmarkEnd w:id="0"/>
    <w:p w14:paraId="72CF406B" w14:textId="77777777" w:rsidR="00194BC2" w:rsidRDefault="00194BC2" w:rsidP="00194BC2">
      <w:pPr>
        <w:pStyle w:val="StandardWeb"/>
        <w:shd w:val="clear" w:color="auto" w:fill="FFFFFF"/>
        <w:rPr>
          <w:rFonts w:ascii="Helvetica" w:hAnsi="Helvetica"/>
          <w:color w:val="181818"/>
        </w:rPr>
      </w:pPr>
      <w:r>
        <w:rPr>
          <w:rFonts w:ascii="Helvetica" w:hAnsi="Helvetica"/>
          <w:color w:val="181818"/>
        </w:rPr>
        <w:t>In Anlehnung an die Stufen nach Frey (1998), die in vielen Praxen leitend sind, kann nun Projektarbeit angelegt werden.</w:t>
      </w:r>
    </w:p>
    <w:p w14:paraId="13E74927" w14:textId="77777777" w:rsidR="00194BC2" w:rsidRDefault="00194BC2" w:rsidP="00194BC2">
      <w:pPr>
        <w:pStyle w:val="berschrift3"/>
        <w:shd w:val="clear" w:color="auto" w:fill="FFFFFF"/>
        <w:rPr>
          <w:rFonts w:ascii="Arial" w:hAnsi="Arial" w:cs="Arial"/>
          <w:color w:val="181818"/>
        </w:rPr>
      </w:pPr>
      <w:r>
        <w:rPr>
          <w:rFonts w:ascii="Arial" w:hAnsi="Arial" w:cs="Arial"/>
          <w:color w:val="181818"/>
        </w:rPr>
        <w:t>1. Schritt: Initiierung und Vorbereitung</w:t>
      </w:r>
    </w:p>
    <w:p w14:paraId="2AEE0F72" w14:textId="77777777" w:rsidR="00194BC2" w:rsidRDefault="00194BC2" w:rsidP="00194BC2">
      <w:pPr>
        <w:pStyle w:val="StandardWeb"/>
        <w:shd w:val="clear" w:color="auto" w:fill="FFFFFF"/>
        <w:rPr>
          <w:rFonts w:ascii="Helvetica" w:hAnsi="Helvetica"/>
          <w:color w:val="181818"/>
        </w:rPr>
      </w:pPr>
      <w:r>
        <w:rPr>
          <w:rFonts w:ascii="Helvetica" w:hAnsi="Helvetica"/>
          <w:color w:val="181818"/>
        </w:rPr>
        <w:t>Es geht um die Suche nach einem der Gruppe wichtigen Thema, nach Projektideen, die sich im Kursverlauf abzeichnen und auch nach den Rahmenbedingungen und Ressourcen, unter denen eine Idee als Projektauftrag konzipiert werden kann. In unserem oben skizzierten Fall werden zunächst alle relevanten Situationen gesammelt. Dann werden die Ideen identifiziert, die den Teilnehmenden die vordringlichsten, wichtigsten oder interessantesten sind. Als Rahmenbedingung gilt, dass der Arbeitsplatz als Lernquelle mit genutzt werden kann.</w:t>
      </w:r>
    </w:p>
    <w:p w14:paraId="09D35DB0" w14:textId="77777777" w:rsidR="00194BC2" w:rsidRDefault="00194BC2" w:rsidP="00194BC2">
      <w:pPr>
        <w:pStyle w:val="berschrift3"/>
        <w:shd w:val="clear" w:color="auto" w:fill="FFFFFF"/>
        <w:rPr>
          <w:rFonts w:ascii="Arial" w:hAnsi="Arial" w:cs="Arial"/>
          <w:color w:val="181818"/>
        </w:rPr>
      </w:pPr>
      <w:r>
        <w:rPr>
          <w:rFonts w:ascii="Arial" w:hAnsi="Arial" w:cs="Arial"/>
          <w:color w:val="181818"/>
        </w:rPr>
        <w:t>2. Schritt: Einführung in die Projektmethode</w:t>
      </w:r>
    </w:p>
    <w:p w14:paraId="0CBDD12D" w14:textId="77777777" w:rsidR="00194BC2" w:rsidRDefault="00194BC2" w:rsidP="00194BC2">
      <w:pPr>
        <w:pStyle w:val="StandardWeb"/>
        <w:shd w:val="clear" w:color="auto" w:fill="FFFFFF"/>
        <w:rPr>
          <w:rFonts w:ascii="Helvetica" w:hAnsi="Helvetica"/>
          <w:color w:val="181818"/>
        </w:rPr>
      </w:pPr>
      <w:r>
        <w:rPr>
          <w:rFonts w:ascii="Helvetica" w:hAnsi="Helvetica"/>
          <w:color w:val="181818"/>
        </w:rPr>
        <w:t>Jetzt geht es darum, der Gruppe die Projektmethode vorzustellen, den Ablauf, den zeitlichen Rahmen zu klären, fachliche Vorinformationen zu geben, die Bedeutung der von der Gruppe gewählten Projektthemen zu betonen und nach den Interessen der Lernenden Projektgruppen zu bilden. In unserem Falle bilden sich drei Gruppen, für jedes Thema jeweils diejenigen, die es angeregt haben.</w:t>
      </w:r>
    </w:p>
    <w:p w14:paraId="690E7394" w14:textId="77777777" w:rsidR="00194BC2" w:rsidRDefault="00194BC2" w:rsidP="00194BC2">
      <w:pPr>
        <w:pStyle w:val="berschrift3"/>
        <w:shd w:val="clear" w:color="auto" w:fill="FFFFFF"/>
        <w:rPr>
          <w:rFonts w:ascii="Arial" w:hAnsi="Arial" w:cs="Arial"/>
          <w:color w:val="181818"/>
        </w:rPr>
      </w:pPr>
      <w:r>
        <w:rPr>
          <w:rFonts w:ascii="Arial" w:hAnsi="Arial" w:cs="Arial"/>
          <w:color w:val="181818"/>
        </w:rPr>
        <w:t>3. Schritt: Planung der konkreten Projektarbeit</w:t>
      </w:r>
    </w:p>
    <w:p w14:paraId="6A74D280" w14:textId="77777777" w:rsidR="00194BC2" w:rsidRDefault="00194BC2" w:rsidP="00194BC2">
      <w:pPr>
        <w:pStyle w:val="StandardWeb"/>
        <w:shd w:val="clear" w:color="auto" w:fill="FFFFFF"/>
        <w:rPr>
          <w:rFonts w:ascii="Helvetica" w:hAnsi="Helvetica"/>
          <w:color w:val="181818"/>
        </w:rPr>
      </w:pPr>
      <w:r>
        <w:rPr>
          <w:rFonts w:ascii="Helvetica" w:hAnsi="Helvetica"/>
          <w:color w:val="181818"/>
        </w:rPr>
        <w:t>Mit diesem Schritt beginnt die konkrete Projektarbeit. Die Gruppen erhalten eine schriftliche Arbeitsgliederung, mit deren Hilfe sie ihre Themenstellung und -aspekte präzisieren, das Ziel festlegen, Arbeitsmethoden und -orte bestimmen, Arbeitsteilung besprechen und entscheiden, den Zeit- und Materialplan anlegen. Im Ergebnis steht der Projekt-Arbeitsplan. Die Praxis der Projektarbeit mit Geringqualifizierten macht deutlich, dass etliche Lernende zunächst ungern eine eigene Teilaufgabe übernehmen. Bewährt hat es sich, </w:t>
      </w:r>
      <w:hyperlink r:id="rId11" w:history="1">
        <w:r>
          <w:rPr>
            <w:rStyle w:val="Hyperlink"/>
            <w:rFonts w:ascii="Helvetica" w:hAnsi="Helvetica"/>
            <w:color w:val="008DD0"/>
          </w:rPr>
          <w:t>Tandems</w:t>
        </w:r>
      </w:hyperlink>
      <w:r>
        <w:rPr>
          <w:rFonts w:ascii="Helvetica" w:hAnsi="Helvetica"/>
          <w:color w:val="181818"/>
        </w:rPr>
        <w:t> zu bilden, die gemeinsam einen Teilauftrag abwickeln.</w:t>
      </w:r>
    </w:p>
    <w:p w14:paraId="1EBC5B42" w14:textId="77777777" w:rsidR="00194BC2" w:rsidRDefault="00194BC2" w:rsidP="00194BC2">
      <w:pPr>
        <w:pStyle w:val="StandardWeb"/>
        <w:shd w:val="clear" w:color="auto" w:fill="FFFFFF"/>
        <w:rPr>
          <w:rFonts w:ascii="Helvetica" w:hAnsi="Helvetica"/>
          <w:color w:val="181818"/>
        </w:rPr>
      </w:pPr>
      <w:r>
        <w:rPr>
          <w:rFonts w:ascii="Helvetica" w:hAnsi="Helvetica"/>
          <w:color w:val="181818"/>
        </w:rPr>
        <w:lastRenderedPageBreak/>
        <w:t>Ein Zwischenschritt bei Schritt drei kann sein, einen Fixpunkt für Beratung und Informationsaustausch zu schaffen: Die Erfahrung zeigt, dass im Verlauf dieses Planungsschrittes die Kursleitung als Beraterin fungiert, um bei Fragen und Unsicherheiten zu unterstützen. Die geforderte systematische Anlage eines Arbeitsplanes fällt nicht allen Lernenden leicht. Am Ende des Planungsschrittes bringen sich in unserem Beispiel die drei Projektgruppen gegenseitig auf den Stand, indem sie sich ihren Arbeitsplan gegenseitig vorstellen.</w:t>
      </w:r>
    </w:p>
    <w:p w14:paraId="3B05B5E3" w14:textId="77777777" w:rsidR="00194BC2" w:rsidRDefault="00194BC2" w:rsidP="00194BC2">
      <w:pPr>
        <w:pStyle w:val="berschrift3"/>
        <w:shd w:val="clear" w:color="auto" w:fill="FFFFFF"/>
        <w:rPr>
          <w:rFonts w:ascii="Arial" w:hAnsi="Arial" w:cs="Arial"/>
          <w:color w:val="181818"/>
        </w:rPr>
      </w:pPr>
      <w:r>
        <w:rPr>
          <w:rFonts w:ascii="Arial" w:hAnsi="Arial" w:cs="Arial"/>
          <w:color w:val="181818"/>
        </w:rPr>
        <w:t>4. Schritt: Projektarbeit durchführen</w:t>
      </w:r>
    </w:p>
    <w:p w14:paraId="651FA72B" w14:textId="77777777" w:rsidR="00194BC2" w:rsidRDefault="00194BC2" w:rsidP="00194BC2">
      <w:pPr>
        <w:pStyle w:val="StandardWeb"/>
        <w:shd w:val="clear" w:color="auto" w:fill="FFFFFF"/>
        <w:rPr>
          <w:rFonts w:ascii="Helvetica" w:hAnsi="Helvetica"/>
          <w:color w:val="181818"/>
        </w:rPr>
      </w:pPr>
      <w:r>
        <w:rPr>
          <w:rFonts w:ascii="Helvetica" w:hAnsi="Helvetica"/>
          <w:color w:val="181818"/>
        </w:rPr>
        <w:t>Die meiste Zeit nimmt die Durchführung der Projektarbeit in Anspruch, die nach den in der Gruppe vereinbarten Schritten erfolgt, wo die Kursleitung Unterstützung sichert, darauf achtet, dass die Gruppen ihre Ergebnisse besprechen und (schriftlich) sichern. In unserem Beispiel nutzen die drei Gruppen den Arbeitsplatz, um beispielsweise die Expertise einer Kollegin oder eines Kollegen zu gebrauchen, sich Dokumentationen zu beschaffen und diese sprachlich zu typisieren u. ä. Das am Arbeitsplatz Erfahrene wird in der Gruppe wiederum reflektiert und es werden Eindrücke und Erkenntnisse festgehalten.</w:t>
      </w:r>
    </w:p>
    <w:p w14:paraId="0A5D176F" w14:textId="77777777" w:rsidR="00194BC2" w:rsidRDefault="00194BC2" w:rsidP="00194BC2">
      <w:pPr>
        <w:pStyle w:val="berschrift3"/>
        <w:shd w:val="clear" w:color="auto" w:fill="FFFFFF"/>
        <w:rPr>
          <w:rFonts w:ascii="Arial" w:hAnsi="Arial" w:cs="Arial"/>
          <w:color w:val="181818"/>
        </w:rPr>
      </w:pPr>
      <w:r>
        <w:rPr>
          <w:rFonts w:ascii="Arial" w:hAnsi="Arial" w:cs="Arial"/>
          <w:color w:val="181818"/>
        </w:rPr>
        <w:t>5. Schritt: Projektarbeit abschließen: Präsentation, Feedback und Auswertung</w:t>
      </w:r>
    </w:p>
    <w:p w14:paraId="3058A5A3" w14:textId="77777777" w:rsidR="00194BC2" w:rsidRDefault="00194BC2" w:rsidP="00194BC2">
      <w:pPr>
        <w:pStyle w:val="StandardWeb"/>
        <w:shd w:val="clear" w:color="auto" w:fill="FFFFFF"/>
        <w:rPr>
          <w:rFonts w:ascii="Helvetica" w:hAnsi="Helvetica"/>
          <w:color w:val="181818"/>
        </w:rPr>
      </w:pPr>
      <w:r>
        <w:rPr>
          <w:rFonts w:ascii="Helvetica" w:hAnsi="Helvetica"/>
          <w:color w:val="181818"/>
        </w:rPr>
        <w:t>Jede Gruppe erhält nun die Möglichkeit, ihre Ergebnisse und Erkenntnisse für eine Präsentation in der Gesamtgruppe vorzubereiten und dann durchzuführen. Jede Gruppe erhält von Kursleitung und der Gruppe ein </w:t>
      </w:r>
      <w:hyperlink r:id="rId12" w:history="1">
        <w:r>
          <w:rPr>
            <w:rStyle w:val="Hyperlink"/>
            <w:rFonts w:ascii="Helvetica" w:hAnsi="Helvetica"/>
            <w:color w:val="008DD0"/>
          </w:rPr>
          <w:t>Feedback</w:t>
        </w:r>
      </w:hyperlink>
      <w:r>
        <w:rPr>
          <w:rFonts w:ascii="Helvetica" w:hAnsi="Helvetica"/>
          <w:color w:val="181818"/>
        </w:rPr>
        <w:t>. Die Kriterien für das </w:t>
      </w:r>
      <w:hyperlink r:id="rId13" w:history="1">
        <w:r>
          <w:rPr>
            <w:rStyle w:val="Hyperlink"/>
            <w:rFonts w:ascii="Helvetica" w:hAnsi="Helvetica"/>
            <w:color w:val="7A9E1A"/>
          </w:rPr>
          <w:t>Feedback</w:t>
        </w:r>
      </w:hyperlink>
      <w:r>
        <w:rPr>
          <w:rFonts w:ascii="Helvetica" w:hAnsi="Helvetica"/>
          <w:color w:val="181818"/>
        </w:rPr>
        <w:t> können dabei auch in der Gruppe oder von der Kursleitung vorbereitet sein.</w:t>
      </w:r>
    </w:p>
    <w:p w14:paraId="53D72D6A" w14:textId="77777777" w:rsidR="00194BC2" w:rsidRDefault="00194BC2" w:rsidP="00194BC2">
      <w:pPr>
        <w:pStyle w:val="StandardWeb"/>
        <w:shd w:val="clear" w:color="auto" w:fill="FFFFFF"/>
        <w:rPr>
          <w:rFonts w:ascii="Helvetica" w:hAnsi="Helvetica"/>
          <w:color w:val="181818"/>
        </w:rPr>
      </w:pPr>
      <w:r>
        <w:rPr>
          <w:rFonts w:ascii="Helvetica" w:hAnsi="Helvetica"/>
          <w:color w:val="181818"/>
        </w:rPr>
        <w:t>Jede Gruppe macht – entweder nach der Präsentation und dem </w:t>
      </w:r>
      <w:hyperlink r:id="rId14" w:history="1">
        <w:r>
          <w:rPr>
            <w:rStyle w:val="Hyperlink"/>
            <w:rFonts w:ascii="Helvetica" w:hAnsi="Helvetica"/>
            <w:color w:val="7A9E1A"/>
          </w:rPr>
          <w:t>Feedback</w:t>
        </w:r>
      </w:hyperlink>
      <w:r>
        <w:rPr>
          <w:rFonts w:ascii="Helvetica" w:hAnsi="Helvetica"/>
          <w:color w:val="181818"/>
        </w:rPr>
        <w:t> durch die anderen oder vor der Präsentation – eine Auswertung der eigenen Projektarbeitsphase. Dafür empfiehlt es sich, mit der Gruppe oder für die Gruppe einen </w:t>
      </w:r>
      <w:hyperlink r:id="rId15" w:history="1">
        <w:r>
          <w:rPr>
            <w:rStyle w:val="Hyperlink"/>
            <w:rFonts w:ascii="Helvetica" w:hAnsi="Helvetica"/>
            <w:color w:val="008DD0"/>
          </w:rPr>
          <w:t>Fachreflexionsbogen</w:t>
        </w:r>
      </w:hyperlink>
      <w:r>
        <w:rPr>
          <w:rFonts w:ascii="Helvetica" w:hAnsi="Helvetica"/>
          <w:color w:val="181818"/>
        </w:rPr>
        <w:t> vorzubereiten, denn auch die Auswertung von Lernleistungen und Lernergebnissen fällt nicht allen Lernenden leicht. Im </w:t>
      </w:r>
      <w:hyperlink r:id="rId16" w:tgtFrame="_blank" w:history="1">
        <w:r>
          <w:rPr>
            <w:rStyle w:val="Hyperlink"/>
            <w:rFonts w:ascii="Helvetica" w:hAnsi="Helvetica"/>
            <w:color w:val="008DD0"/>
          </w:rPr>
          <w:t>Methodenpool der Uni Köln</w:t>
        </w:r>
      </w:hyperlink>
      <w:r>
        <w:rPr>
          <w:rFonts w:ascii="Helvetica" w:hAnsi="Helvetica"/>
          <w:color w:val="181818"/>
        </w:rPr>
        <w:t> finden sich gute Reflexionskriterien.</w:t>
      </w:r>
    </w:p>
    <w:p w14:paraId="00F61520" w14:textId="77777777" w:rsidR="00194BC2" w:rsidRDefault="00194BC2" w:rsidP="00194BC2">
      <w:pPr>
        <w:pStyle w:val="berschrift2"/>
        <w:shd w:val="clear" w:color="auto" w:fill="FFFFFF"/>
        <w:rPr>
          <w:rFonts w:ascii="Arial" w:hAnsi="Arial" w:cs="Arial"/>
          <w:color w:val="181818"/>
        </w:rPr>
      </w:pPr>
      <w:r>
        <w:rPr>
          <w:rFonts w:ascii="Arial" w:hAnsi="Arial" w:cs="Arial"/>
          <w:color w:val="181818"/>
        </w:rPr>
        <w:t>Voraussetzungen</w:t>
      </w:r>
    </w:p>
    <w:p w14:paraId="7B952963" w14:textId="77777777" w:rsidR="00194BC2" w:rsidRDefault="00194BC2" w:rsidP="00194BC2">
      <w:pPr>
        <w:pStyle w:val="StandardWeb"/>
        <w:shd w:val="clear" w:color="auto" w:fill="FFFFFF"/>
        <w:rPr>
          <w:rFonts w:ascii="Helvetica" w:hAnsi="Helvetica"/>
          <w:color w:val="181818"/>
        </w:rPr>
      </w:pPr>
      <w:r>
        <w:rPr>
          <w:rFonts w:ascii="Helvetica" w:hAnsi="Helvetica"/>
          <w:color w:val="181818"/>
        </w:rPr>
        <w:t>Projektarbeit braucht eine gute Vorbereitung. Das beginnt mit der Beobachtung und Wahrnehmung der Kursleitung, welche Lerninteressen sich im Kursverlauf bei den Teilnehmenden zeigen. Gute Erfahrungen, um an Projektideen zu kommen, wurde damit gemacht, Teilnehmende erzählen zu lassen, was sie mit einem Thema verbindet, was sie assoziieren zu einem Thema, wo ihnen ein Thema schon einmal begegnet ist und ähnlichem.</w:t>
      </w:r>
    </w:p>
    <w:p w14:paraId="2461C715" w14:textId="77777777" w:rsidR="00194BC2" w:rsidRDefault="00194BC2" w:rsidP="00194BC2">
      <w:pPr>
        <w:pStyle w:val="StandardWeb"/>
        <w:shd w:val="clear" w:color="auto" w:fill="FFFFFF"/>
        <w:rPr>
          <w:rFonts w:ascii="Helvetica" w:hAnsi="Helvetica"/>
          <w:color w:val="181818"/>
        </w:rPr>
      </w:pPr>
      <w:r>
        <w:rPr>
          <w:rFonts w:ascii="Helvetica" w:hAnsi="Helvetica"/>
          <w:color w:val="181818"/>
        </w:rPr>
        <w:lastRenderedPageBreak/>
        <w:t>Projektarbeit tut es gut, wenn die Rahmenbedingungen es erlauben, den Kursraum zu verlassen, um praktisches Erfahren zu ermöglichen. In unserem Beispiel war das für die Beschäftigten der Altenhilfeeinrichtung der eigene Arbeitsort.</w:t>
      </w:r>
    </w:p>
    <w:p w14:paraId="561F4945" w14:textId="77777777" w:rsidR="00194BC2" w:rsidRDefault="00194BC2" w:rsidP="00194BC2">
      <w:pPr>
        <w:pStyle w:val="StandardWeb"/>
        <w:shd w:val="clear" w:color="auto" w:fill="FFFFFF"/>
        <w:rPr>
          <w:rFonts w:ascii="Helvetica" w:hAnsi="Helvetica"/>
          <w:color w:val="181818"/>
        </w:rPr>
      </w:pPr>
      <w:r>
        <w:rPr>
          <w:rFonts w:ascii="Helvetica" w:hAnsi="Helvetica"/>
          <w:color w:val="181818"/>
        </w:rPr>
        <w:t>Projektbegleitend sollten immer wieder Fixpunkte vorgesehen werden. Der Fixpunkt ist eine kurzfristige Unterbrechung der Projektaktivitäten, wo gegenseitige Informationen der durchgeführten Tätigkeiten und eine gemeinsame Organisation im weiteren Verlauf besprochen und diskutiert werden. </w:t>
      </w:r>
    </w:p>
    <w:p w14:paraId="094AB157" w14:textId="77777777" w:rsidR="00194BC2" w:rsidRDefault="00194BC2" w:rsidP="00194BC2">
      <w:pPr>
        <w:pStyle w:val="StandardWeb"/>
        <w:shd w:val="clear" w:color="auto" w:fill="FFFFFF"/>
        <w:rPr>
          <w:rFonts w:ascii="Helvetica" w:hAnsi="Helvetica"/>
          <w:color w:val="181818"/>
        </w:rPr>
      </w:pPr>
      <w:r w:rsidRPr="0076406C">
        <w:rPr>
          <w:rFonts w:ascii="Helvetica" w:hAnsi="Helvetica"/>
          <w:noProof/>
          <w:color w:val="181818"/>
        </w:rPr>
        <mc:AlternateContent>
          <mc:Choice Requires="wps">
            <w:drawing>
              <wp:anchor distT="45720" distB="45720" distL="114300" distR="114300" simplePos="0" relativeHeight="251660288" behindDoc="0" locked="0" layoutInCell="1" allowOverlap="1" wp14:anchorId="01ED3588" wp14:editId="55E2D88B">
                <wp:simplePos x="0" y="0"/>
                <wp:positionH relativeFrom="margin">
                  <wp:posOffset>0</wp:posOffset>
                </wp:positionH>
                <wp:positionV relativeFrom="paragraph">
                  <wp:posOffset>398780</wp:posOffset>
                </wp:positionV>
                <wp:extent cx="5563870" cy="1353820"/>
                <wp:effectExtent l="0" t="0" r="17780" b="17780"/>
                <wp:wrapSquare wrapText="bothSides"/>
                <wp:docPr id="13682943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353820"/>
                        </a:xfrm>
                        <a:prstGeom prst="rect">
                          <a:avLst/>
                        </a:prstGeom>
                        <a:solidFill>
                          <a:schemeClr val="accent2">
                            <a:lumMod val="40000"/>
                            <a:lumOff val="60000"/>
                          </a:schemeClr>
                        </a:solidFill>
                        <a:ln w="9525">
                          <a:solidFill>
                            <a:srgbClr val="000000"/>
                          </a:solidFill>
                          <a:miter lim="800000"/>
                          <a:headEnd/>
                          <a:tailEnd/>
                        </a:ln>
                      </wps:spPr>
                      <wps:txbx>
                        <w:txbxContent>
                          <w:p w14:paraId="39EE0ED6" w14:textId="77777777" w:rsidR="00194BC2" w:rsidRPr="0076406C" w:rsidRDefault="00194BC2" w:rsidP="00194BC2">
                            <w:pPr>
                              <w:pStyle w:val="berschrift1"/>
                              <w:spacing w:before="0" w:after="0"/>
                              <w:rPr>
                                <w:rFonts w:ascii="Arial" w:eastAsia="Times New Roman" w:hAnsi="Arial" w:cs="Arial"/>
                                <w:sz w:val="31"/>
                                <w:szCs w:val="31"/>
                              </w:rPr>
                            </w:pPr>
                            <w:r w:rsidRPr="0076406C">
                              <w:rPr>
                                <w:rFonts w:ascii="Arial" w:hAnsi="Arial" w:cs="Arial"/>
                                <w:sz w:val="31"/>
                                <w:szCs w:val="31"/>
                              </w:rPr>
                              <w:t>Weiterführende Literatur</w:t>
                            </w:r>
                          </w:p>
                          <w:p w14:paraId="7CBBF91B" w14:textId="77777777" w:rsidR="00194BC2" w:rsidRPr="0076406C" w:rsidRDefault="00194BC2" w:rsidP="00194BC2">
                            <w:pPr>
                              <w:pStyle w:val="StandardWeb"/>
                              <w:rPr>
                                <w:rFonts w:ascii="Helvetica" w:hAnsi="Helvetica"/>
                                <w:sz w:val="21"/>
                                <w:szCs w:val="21"/>
                              </w:rPr>
                            </w:pPr>
                            <w:r w:rsidRPr="0076406C">
                              <w:rPr>
                                <w:rFonts w:ascii="Helvetica" w:hAnsi="Helvetica"/>
                                <w:sz w:val="21"/>
                                <w:szCs w:val="21"/>
                              </w:rPr>
                              <w:t>Matthias Giger, Schweizer Lehrer, stellt </w:t>
                            </w:r>
                            <w:hyperlink r:id="rId17" w:anchor="Projektmethode" w:tgtFrame="_blank" w:history="1">
                              <w:r w:rsidRPr="0076406C">
                                <w:rPr>
                                  <w:rStyle w:val="Hyperlink"/>
                                  <w:rFonts w:ascii="Helvetica" w:hAnsi="Helvetica"/>
                                  <w:color w:val="auto"/>
                                  <w:sz w:val="21"/>
                                  <w:szCs w:val="21"/>
                                </w:rPr>
                                <w:t>hier</w:t>
                              </w:r>
                            </w:hyperlink>
                            <w:r w:rsidRPr="0076406C">
                              <w:rPr>
                                <w:rFonts w:ascii="Helvetica" w:hAnsi="Helvetica"/>
                                <w:sz w:val="21"/>
                                <w:szCs w:val="21"/>
                              </w:rPr>
                              <w:t> die Projektmethode vor.</w:t>
                            </w:r>
                          </w:p>
                          <w:p w14:paraId="525077F2" w14:textId="77777777" w:rsidR="00194BC2" w:rsidRPr="0076406C" w:rsidRDefault="00194BC2" w:rsidP="00194BC2">
                            <w:pPr>
                              <w:pStyle w:val="StandardWeb"/>
                              <w:rPr>
                                <w:rFonts w:ascii="Helvetica" w:hAnsi="Helvetica"/>
                                <w:sz w:val="21"/>
                                <w:szCs w:val="21"/>
                              </w:rPr>
                            </w:pPr>
                            <w:r w:rsidRPr="0076406C">
                              <w:rPr>
                                <w:rFonts w:ascii="Helvetica" w:hAnsi="Helvetica"/>
                                <w:sz w:val="21"/>
                                <w:szCs w:val="21"/>
                              </w:rPr>
                              <w:t>Informationen zu </w:t>
                            </w:r>
                            <w:hyperlink r:id="rId18" w:tgtFrame="_blank" w:history="1">
                              <w:r w:rsidRPr="0076406C">
                                <w:rPr>
                                  <w:rStyle w:val="Hyperlink"/>
                                  <w:rFonts w:ascii="Helvetica" w:hAnsi="Helvetica"/>
                                  <w:color w:val="auto"/>
                                  <w:sz w:val="21"/>
                                  <w:szCs w:val="21"/>
                                </w:rPr>
                                <w:t>Projektunterricht, Projektstudium und Projektmanagement</w:t>
                              </w:r>
                            </w:hyperlink>
                            <w:r w:rsidRPr="0076406C">
                              <w:rPr>
                                <w:rFonts w:ascii="Helvetica" w:hAnsi="Helvetica"/>
                                <w:sz w:val="21"/>
                                <w:szCs w:val="21"/>
                              </w:rPr>
                              <w:t xml:space="preserve"> gibt es auf der Seite </w:t>
                            </w:r>
                            <w:proofErr w:type="spellStart"/>
                            <w:r w:rsidRPr="0076406C">
                              <w:rPr>
                                <w:rFonts w:ascii="Helvetica" w:hAnsi="Helvetica"/>
                                <w:sz w:val="21"/>
                                <w:szCs w:val="21"/>
                              </w:rPr>
                              <w:t>sowi</w:t>
                            </w:r>
                            <w:proofErr w:type="spellEnd"/>
                            <w:r w:rsidRPr="0076406C">
                              <w:rPr>
                                <w:rFonts w:ascii="Helvetica" w:hAnsi="Helvetica"/>
                                <w:sz w:val="21"/>
                                <w:szCs w:val="21"/>
                              </w:rPr>
                              <w:t>-online. </w:t>
                            </w:r>
                          </w:p>
                          <w:p w14:paraId="7416518F" w14:textId="77777777" w:rsidR="00194BC2" w:rsidRPr="0076406C" w:rsidRDefault="00194BC2" w:rsidP="00194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3588" id="_x0000_s1028" type="#_x0000_t202" style="position:absolute;margin-left:0;margin-top:31.4pt;width:438.1pt;height:106.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Y2OgIAAGUEAAAOAAAAZHJzL2Uyb0RvYy54bWysVNtu2zAMfR+wfxD0vjhx4jQ14hRdug4D&#10;ugvQ7QNkWY6FSaImKbG7ry8lJ2m6vQ3zgyCR0iF5Dun1zaAVOQjnJZiKziZTSoTh0Eizq+iP7/fv&#10;VpT4wEzDFBhR0Sfh6c3m7Zt1b0uRQweqEY4giPFlbyvahWDLLPO8E5r5CVhh0NmC0yzg0e2yxrEe&#10;0bXK8ul0mfXgGuuAC+/Rejc66Sbht63g4WvbehGIqijmFtLq0lrHNdusWblzzHaSH9Ng/5CFZtJg&#10;0DPUHQuM7J38C0pL7sBDGyYcdAZtK7lINWA1s+kf1Tx2zIpUC5Lj7Zkm//9g+ZfDo/3mSBjew4AC&#10;piK8fQD+0xMD246Znbh1DvpOsAYDzyJlWW99eXwaqfaljyB1/xkaFJntAySgoXU6soJ1EkRHAZ7O&#10;pIshEI7GoljOV1fo4uibzYv5Kk+yZKw8PbfOh48CNImbijpUNcGzw4MPMR1Wnq7EaB6UbO6lUukQ&#10;O0lslSMHhj3AOBcm5Om52mvMd7QvpviN3YBm7JnRvDyZMUTqyYiUAr4KogzpK3pd5EUCfuXzblef&#10;w0e4MU4EvMxTy4CDoKSu6Op8iZWR9Q+mSW0amFTjHh8rc5QhMj9qEIZ6ILKpaB4LiarU0DyhLg7G&#10;vsc5xU0H7jclPfZ8Rf2vPXOCEvXJoLbXs8UiDkk6LIorFIK4S0996WGGI1RFAyXjdhvSYEXWDdxi&#10;D7QyqfOSyTFl7OXE4XHu4rBcntOtl7/D5hkAAP//AwBQSwMEFAAGAAgAAAAhALjQZFHeAAAABwEA&#10;AA8AAABkcnMvZG93bnJldi54bWxMz8FKw0AQBuC74DssI3iRdmMOaRqzKVIoBUHEqPdpdposZndj&#10;dtukPr3jSY/DP/zzTbmZbS/ONAbjnYL7ZQKCXOO1ca2C97fdIgcRIjqNvXek4EIBNtX1VYmF9pN7&#10;pXMdW8ElLhSooItxKKQMTUcWw9IP5Dg7+tFi5HFspR5x4nLbyzRJMmnROL7Q4UDbjprP+mQVPJm7&#10;Z7Ou8/1w2X/h98vxI2ynnVK3N/PjA4hIc/xbhl8+06Fi08GfnA6iV8CPRAVZyn5O81WWgjgoSFdZ&#10;ArIq5X9/9QMAAP//AwBQSwECLQAUAAYACAAAACEAtoM4kv4AAADhAQAAEwAAAAAAAAAAAAAAAAAA&#10;AAAAW0NvbnRlbnRfVHlwZXNdLnhtbFBLAQItABQABgAIAAAAIQA4/SH/1gAAAJQBAAALAAAAAAAA&#10;AAAAAAAAAC8BAABfcmVscy8ucmVsc1BLAQItABQABgAIAAAAIQDklrY2OgIAAGUEAAAOAAAAAAAA&#10;AAAAAAAAAC4CAABkcnMvZTJvRG9jLnhtbFBLAQItABQABgAIAAAAIQC40GRR3gAAAAcBAAAPAAAA&#10;AAAAAAAAAAAAAJQEAABkcnMvZG93bnJldi54bWxQSwUGAAAAAAQABADzAAAAnwUAAAAA&#10;" fillcolor="#f7caac [1301]">
                <v:textbox>
                  <w:txbxContent>
                    <w:p w14:paraId="39EE0ED6" w14:textId="77777777" w:rsidR="00194BC2" w:rsidRPr="0076406C" w:rsidRDefault="00194BC2" w:rsidP="00194BC2">
                      <w:pPr>
                        <w:pStyle w:val="berschrift1"/>
                        <w:spacing w:before="0" w:after="0"/>
                        <w:rPr>
                          <w:rFonts w:ascii="Arial" w:eastAsia="Times New Roman" w:hAnsi="Arial" w:cs="Arial"/>
                          <w:sz w:val="31"/>
                          <w:szCs w:val="31"/>
                        </w:rPr>
                      </w:pPr>
                      <w:r w:rsidRPr="0076406C">
                        <w:rPr>
                          <w:rFonts w:ascii="Arial" w:hAnsi="Arial" w:cs="Arial"/>
                          <w:sz w:val="31"/>
                          <w:szCs w:val="31"/>
                        </w:rPr>
                        <w:t>Weiterführende Literatur</w:t>
                      </w:r>
                    </w:p>
                    <w:p w14:paraId="7CBBF91B" w14:textId="77777777" w:rsidR="00194BC2" w:rsidRPr="0076406C" w:rsidRDefault="00194BC2" w:rsidP="00194BC2">
                      <w:pPr>
                        <w:pStyle w:val="StandardWeb"/>
                        <w:rPr>
                          <w:rFonts w:ascii="Helvetica" w:hAnsi="Helvetica"/>
                          <w:sz w:val="21"/>
                          <w:szCs w:val="21"/>
                        </w:rPr>
                      </w:pPr>
                      <w:r w:rsidRPr="0076406C">
                        <w:rPr>
                          <w:rFonts w:ascii="Helvetica" w:hAnsi="Helvetica"/>
                          <w:sz w:val="21"/>
                          <w:szCs w:val="21"/>
                        </w:rPr>
                        <w:t>Matthias Giger, Schweizer Lehrer, stellt </w:t>
                      </w:r>
                      <w:hyperlink r:id="rId19" w:anchor="Projektmethode" w:tgtFrame="_blank" w:history="1">
                        <w:r w:rsidRPr="0076406C">
                          <w:rPr>
                            <w:rStyle w:val="Hyperlink"/>
                            <w:rFonts w:ascii="Helvetica" w:hAnsi="Helvetica"/>
                            <w:color w:val="auto"/>
                            <w:sz w:val="21"/>
                            <w:szCs w:val="21"/>
                          </w:rPr>
                          <w:t>hier</w:t>
                        </w:r>
                      </w:hyperlink>
                      <w:r w:rsidRPr="0076406C">
                        <w:rPr>
                          <w:rFonts w:ascii="Helvetica" w:hAnsi="Helvetica"/>
                          <w:sz w:val="21"/>
                          <w:szCs w:val="21"/>
                        </w:rPr>
                        <w:t> die Projektmethode vor.</w:t>
                      </w:r>
                    </w:p>
                    <w:p w14:paraId="525077F2" w14:textId="77777777" w:rsidR="00194BC2" w:rsidRPr="0076406C" w:rsidRDefault="00194BC2" w:rsidP="00194BC2">
                      <w:pPr>
                        <w:pStyle w:val="StandardWeb"/>
                        <w:rPr>
                          <w:rFonts w:ascii="Helvetica" w:hAnsi="Helvetica"/>
                          <w:sz w:val="21"/>
                          <w:szCs w:val="21"/>
                        </w:rPr>
                      </w:pPr>
                      <w:r w:rsidRPr="0076406C">
                        <w:rPr>
                          <w:rFonts w:ascii="Helvetica" w:hAnsi="Helvetica"/>
                          <w:sz w:val="21"/>
                          <w:szCs w:val="21"/>
                        </w:rPr>
                        <w:t>Informationen zu </w:t>
                      </w:r>
                      <w:hyperlink r:id="rId20" w:tgtFrame="_blank" w:history="1">
                        <w:r w:rsidRPr="0076406C">
                          <w:rPr>
                            <w:rStyle w:val="Hyperlink"/>
                            <w:rFonts w:ascii="Helvetica" w:hAnsi="Helvetica"/>
                            <w:color w:val="auto"/>
                            <w:sz w:val="21"/>
                            <w:szCs w:val="21"/>
                          </w:rPr>
                          <w:t>Projektunterricht, Projektstudium und Projektmanagement</w:t>
                        </w:r>
                      </w:hyperlink>
                      <w:r w:rsidRPr="0076406C">
                        <w:rPr>
                          <w:rFonts w:ascii="Helvetica" w:hAnsi="Helvetica"/>
                          <w:sz w:val="21"/>
                          <w:szCs w:val="21"/>
                        </w:rPr>
                        <w:t xml:space="preserve"> gibt es auf der Seite </w:t>
                      </w:r>
                      <w:proofErr w:type="spellStart"/>
                      <w:r w:rsidRPr="0076406C">
                        <w:rPr>
                          <w:rFonts w:ascii="Helvetica" w:hAnsi="Helvetica"/>
                          <w:sz w:val="21"/>
                          <w:szCs w:val="21"/>
                        </w:rPr>
                        <w:t>sowi</w:t>
                      </w:r>
                      <w:proofErr w:type="spellEnd"/>
                      <w:r w:rsidRPr="0076406C">
                        <w:rPr>
                          <w:rFonts w:ascii="Helvetica" w:hAnsi="Helvetica"/>
                          <w:sz w:val="21"/>
                          <w:szCs w:val="21"/>
                        </w:rPr>
                        <w:t>-online. </w:t>
                      </w:r>
                    </w:p>
                    <w:p w14:paraId="7416518F" w14:textId="77777777" w:rsidR="00194BC2" w:rsidRPr="0076406C" w:rsidRDefault="00194BC2" w:rsidP="00194BC2"/>
                  </w:txbxContent>
                </v:textbox>
                <w10:wrap type="square" anchorx="margin"/>
              </v:shape>
            </w:pict>
          </mc:Fallback>
        </mc:AlternateContent>
      </w:r>
    </w:p>
    <w:p w14:paraId="1181FED8" w14:textId="77777777" w:rsidR="00194BC2" w:rsidRPr="0076406C" w:rsidRDefault="00194BC2" w:rsidP="00194BC2">
      <w:pPr>
        <w:pStyle w:val="StandardWeb"/>
        <w:shd w:val="clear" w:color="auto" w:fill="FFFFFF"/>
        <w:rPr>
          <w:rFonts w:ascii="Helvetica" w:hAnsi="Helvetica"/>
          <w:b/>
          <w:bCs/>
          <w:color w:val="181818"/>
        </w:rPr>
      </w:pPr>
      <w:r w:rsidRPr="0076406C">
        <w:rPr>
          <w:rFonts w:ascii="Helvetica" w:hAnsi="Helvetica"/>
          <w:b/>
          <w:bCs/>
          <w:color w:val="181818"/>
        </w:rPr>
        <w:t>Quellen</w:t>
      </w:r>
    </w:p>
    <w:p w14:paraId="431A6CB3" w14:textId="77777777" w:rsidR="00194BC2" w:rsidRDefault="00194BC2" w:rsidP="00194BC2">
      <w:pPr>
        <w:pStyle w:val="StandardWeb"/>
        <w:shd w:val="clear" w:color="auto" w:fill="FFFFFF"/>
        <w:rPr>
          <w:rFonts w:ascii="Helvetica" w:hAnsi="Helvetica"/>
          <w:color w:val="181818"/>
        </w:rPr>
      </w:pPr>
      <w:r>
        <w:rPr>
          <w:rFonts w:ascii="Helvetica" w:hAnsi="Helvetica"/>
          <w:color w:val="181818"/>
        </w:rPr>
        <w:t>Flechsig, K.-H. (1996). </w:t>
      </w:r>
      <w:r>
        <w:rPr>
          <w:rFonts w:ascii="Helvetica" w:hAnsi="Helvetica"/>
          <w:i/>
          <w:iCs/>
          <w:color w:val="181818"/>
        </w:rPr>
        <w:t>Lernprojekt.</w:t>
      </w:r>
      <w:r>
        <w:rPr>
          <w:rFonts w:ascii="Helvetica" w:hAnsi="Helvetica"/>
          <w:color w:val="181818"/>
        </w:rPr>
        <w:t> Kleines Handbuch Didaktischer Modelle. Eichenzell: Neuland-Verlag.</w:t>
      </w:r>
    </w:p>
    <w:p w14:paraId="67C8ECC3" w14:textId="77777777" w:rsidR="00194BC2" w:rsidRDefault="00194BC2" w:rsidP="00194BC2">
      <w:pPr>
        <w:pStyle w:val="StandardWeb"/>
        <w:shd w:val="clear" w:color="auto" w:fill="FFFFFF"/>
        <w:rPr>
          <w:rFonts w:ascii="Helvetica" w:hAnsi="Helvetica"/>
          <w:color w:val="181818"/>
        </w:rPr>
      </w:pPr>
      <w:r>
        <w:rPr>
          <w:rFonts w:ascii="Helvetica" w:hAnsi="Helvetica"/>
          <w:color w:val="181818"/>
        </w:rPr>
        <w:t>Frey, K. (2012): </w:t>
      </w:r>
      <w:r>
        <w:rPr>
          <w:rFonts w:ascii="Helvetica" w:hAnsi="Helvetica"/>
          <w:i/>
          <w:iCs/>
          <w:color w:val="181818"/>
        </w:rPr>
        <w:t>Die Projektmethode. Der Weg zum bildenden Tun</w:t>
      </w:r>
      <w:r>
        <w:rPr>
          <w:rFonts w:ascii="Helvetica" w:hAnsi="Helvetica"/>
          <w:color w:val="181818"/>
        </w:rPr>
        <w:t>. 12. Aufl. Weinheim/Basel: Beltz.</w:t>
      </w:r>
    </w:p>
    <w:p w14:paraId="222FD799" w14:textId="77777777" w:rsidR="00194BC2" w:rsidRDefault="00194BC2" w:rsidP="00194BC2">
      <w:pPr>
        <w:pStyle w:val="StandardWeb"/>
        <w:shd w:val="clear" w:color="auto" w:fill="FFFFFF"/>
        <w:rPr>
          <w:rFonts w:ascii="Helvetica" w:hAnsi="Helvetica"/>
          <w:color w:val="181818"/>
        </w:rPr>
      </w:pPr>
    </w:p>
    <w:p w14:paraId="206ECB7F" w14:textId="4A7D7F00" w:rsidR="00194BC2" w:rsidRDefault="006B40C4" w:rsidP="00194BC2">
      <w:pPr>
        <w:pStyle w:val="StandardWeb"/>
        <w:shd w:val="clear" w:color="auto" w:fill="FFFFFF"/>
        <w:rPr>
          <w:rFonts w:ascii="Helvetica" w:hAnsi="Helvetica"/>
          <w:color w:val="181818"/>
        </w:rPr>
      </w:pPr>
      <w:hyperlink r:id="rId21" w:history="1">
        <w:r w:rsidR="00194BC2" w:rsidRPr="006B40C4">
          <w:rPr>
            <w:rStyle w:val="Hyperlink"/>
            <w:rFonts w:ascii="Helvetica" w:hAnsi="Helvetica"/>
            <w:i/>
            <w:iCs/>
          </w:rPr>
          <w:t>CC BY SA 3.0 DE</w:t>
        </w:r>
      </w:hyperlink>
      <w:r w:rsidR="00194BC2">
        <w:rPr>
          <w:rFonts w:ascii="Helvetica" w:hAnsi="Helvetica"/>
          <w:i/>
          <w:iCs/>
          <w:color w:val="181818"/>
        </w:rPr>
        <w:t xml:space="preserve"> </w:t>
      </w:r>
      <w:proofErr w:type="spellStart"/>
      <w:r w:rsidR="00194BC2">
        <w:rPr>
          <w:rFonts w:ascii="Helvetica" w:hAnsi="Helvetica"/>
          <w:i/>
          <w:iCs/>
          <w:color w:val="181818"/>
        </w:rPr>
        <w:t>by</w:t>
      </w:r>
      <w:proofErr w:type="spellEnd"/>
      <w:r w:rsidR="00194BC2">
        <w:rPr>
          <w:rFonts w:ascii="Helvetica" w:hAnsi="Helvetica"/>
          <w:i/>
          <w:iCs/>
          <w:color w:val="181818"/>
        </w:rPr>
        <w:t> </w:t>
      </w:r>
      <w:r w:rsidR="00194BC2">
        <w:rPr>
          <w:rFonts w:ascii="Helvetica" w:hAnsi="Helvetica"/>
          <w:b/>
          <w:bCs/>
          <w:i/>
          <w:iCs/>
          <w:color w:val="181818"/>
        </w:rPr>
        <w:t>Rosemarie Klein</w:t>
      </w:r>
      <w:r w:rsidR="00194BC2">
        <w:rPr>
          <w:rFonts w:ascii="Helvetica" w:hAnsi="Helvetica"/>
          <w:i/>
          <w:iCs/>
          <w:color w:val="181818"/>
        </w:rPr>
        <w:t xml:space="preserve"> für wb-web (2016), letzte Prüfung </w:t>
      </w:r>
      <w:proofErr w:type="spellStart"/>
      <w:r w:rsidR="00194BC2">
        <w:rPr>
          <w:rFonts w:ascii="Helvetica" w:hAnsi="Helvetica"/>
          <w:i/>
          <w:iCs/>
          <w:color w:val="181818"/>
        </w:rPr>
        <w:t>by</w:t>
      </w:r>
      <w:proofErr w:type="spellEnd"/>
      <w:r w:rsidR="00194BC2">
        <w:rPr>
          <w:rFonts w:ascii="Helvetica" w:hAnsi="Helvetica"/>
          <w:i/>
          <w:iCs/>
          <w:color w:val="181818"/>
        </w:rPr>
        <w:t xml:space="preserve"> </w:t>
      </w:r>
      <w:r w:rsidR="00194BC2" w:rsidRPr="0076406C">
        <w:rPr>
          <w:rFonts w:ascii="Helvetica" w:hAnsi="Helvetica"/>
          <w:b/>
          <w:bCs/>
          <w:i/>
          <w:iCs/>
          <w:color w:val="181818"/>
        </w:rPr>
        <w:t>Lars Kilian</w:t>
      </w:r>
      <w:r w:rsidR="00194BC2">
        <w:rPr>
          <w:rFonts w:ascii="Helvetica" w:hAnsi="Helvetica"/>
          <w:i/>
          <w:iCs/>
          <w:color w:val="181818"/>
        </w:rPr>
        <w:t xml:space="preserve"> (2024)</w:t>
      </w:r>
    </w:p>
    <w:p w14:paraId="5581827B" w14:textId="77777777" w:rsidR="00194BC2" w:rsidRPr="00343310" w:rsidRDefault="00194BC2" w:rsidP="00194BC2">
      <w:pPr>
        <w:pStyle w:val="StandardWeb"/>
        <w:shd w:val="clear" w:color="auto" w:fill="FFFFFF"/>
        <w:rPr>
          <w:i/>
          <w:sz w:val="22"/>
          <w:lang w:val="en-GB"/>
        </w:rPr>
      </w:pPr>
    </w:p>
    <w:p w14:paraId="03CD45E8" w14:textId="600C30E3" w:rsidR="00AE548B" w:rsidRDefault="00AE548B" w:rsidP="00194BC2"/>
    <w:p w14:paraId="3D5EFE80" w14:textId="77777777" w:rsidR="006B40C4" w:rsidRPr="006B40C4" w:rsidRDefault="006B40C4" w:rsidP="006B40C4"/>
    <w:p w14:paraId="0808884D" w14:textId="77777777" w:rsidR="006B40C4" w:rsidRPr="006B40C4" w:rsidRDefault="006B40C4" w:rsidP="006B40C4"/>
    <w:p w14:paraId="1FB60596" w14:textId="77777777" w:rsidR="006B40C4" w:rsidRPr="006B40C4" w:rsidRDefault="006B40C4" w:rsidP="006B40C4"/>
    <w:p w14:paraId="34D76406" w14:textId="77777777" w:rsidR="006B40C4" w:rsidRPr="006B40C4" w:rsidRDefault="006B40C4" w:rsidP="006B40C4"/>
    <w:p w14:paraId="135C0515" w14:textId="77777777" w:rsidR="006B40C4" w:rsidRPr="006B40C4" w:rsidRDefault="006B40C4" w:rsidP="006B40C4"/>
    <w:p w14:paraId="2AF63D15" w14:textId="77777777" w:rsidR="006B40C4" w:rsidRDefault="006B40C4" w:rsidP="006B40C4"/>
    <w:p w14:paraId="55C8FC10" w14:textId="77777777" w:rsidR="006B40C4" w:rsidRPr="006B40C4" w:rsidRDefault="006B40C4" w:rsidP="006B40C4">
      <w:pPr>
        <w:jc w:val="center"/>
      </w:pPr>
    </w:p>
    <w:sectPr w:rsidR="006B40C4" w:rsidRPr="006B40C4" w:rsidSect="004A7259">
      <w:headerReference w:type="even" r:id="rId22"/>
      <w:headerReference w:type="default" r:id="rId23"/>
      <w:footerReference w:type="even" r:id="rId24"/>
      <w:footerReference w:type="default" r:id="rId25"/>
      <w:headerReference w:type="first" r:id="rId26"/>
      <w:footerReference w:type="first" r:id="rId27"/>
      <w:pgSz w:w="11909" w:h="16834"/>
      <w:pgMar w:top="2694" w:right="1440" w:bottom="1440" w:left="1440" w:header="90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5CFD0" w14:textId="77777777" w:rsidR="00677C3A" w:rsidRDefault="00677C3A" w:rsidP="00016F7E">
      <w:r>
        <w:separator/>
      </w:r>
    </w:p>
  </w:endnote>
  <w:endnote w:type="continuationSeparator" w:id="0">
    <w:p w14:paraId="29DBF392" w14:textId="77777777" w:rsidR="00677C3A" w:rsidRDefault="00677C3A" w:rsidP="0001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8B673" w14:textId="77777777" w:rsidR="00765AFE" w:rsidRDefault="00765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24501" w14:textId="77777777" w:rsidR="00AF4ACA" w:rsidRPr="00631130" w:rsidRDefault="00AF4ACA" w:rsidP="00AF4ACA">
    <w:pPr>
      <w:autoSpaceDE w:val="0"/>
      <w:autoSpaceDN w:val="0"/>
      <w:adjustRightInd w:val="0"/>
      <w:rPr>
        <w:rFonts w:ascii="DINPro" w:hAnsi="DINPro" w:cs="DINPro"/>
        <w:color w:val="333333"/>
        <w:sz w:val="16"/>
        <w:szCs w:val="16"/>
      </w:rPr>
    </w:pPr>
    <w:r w:rsidRPr="008F665E">
      <w:rPr>
        <w:noProof/>
      </w:rPr>
      <w:drawing>
        <wp:anchor distT="0" distB="0" distL="114300" distR="114300" simplePos="0" relativeHeight="251663360" behindDoc="0" locked="0" layoutInCell="1" allowOverlap="1" wp14:anchorId="180E29C8" wp14:editId="028F769D">
          <wp:simplePos x="0" y="0"/>
          <wp:positionH relativeFrom="margin">
            <wp:align>left</wp:align>
          </wp:positionH>
          <wp:positionV relativeFrom="margin">
            <wp:posOffset>8104505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color w:val="333333"/>
        <w:sz w:val="16"/>
        <w:szCs w:val="16"/>
      </w:rPr>
      <w:t>D</w:t>
    </w:r>
    <w:r w:rsidRPr="00957FD7">
      <w:rPr>
        <w:rFonts w:ascii="Arial" w:hAnsi="Arial" w:cs="Arial"/>
        <w:color w:val="333333"/>
        <w:sz w:val="16"/>
        <w:szCs w:val="16"/>
      </w:rPr>
      <w:t>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156760">
        <w:rPr>
          <w:rStyle w:val="Hyperlink"/>
          <w:rFonts w:ascii="Arial" w:hAnsi="Arial" w:cs="Arial"/>
          <w:sz w:val="16"/>
          <w:szCs w:val="16"/>
        </w:rPr>
        <w:t>http://creativecommons.org/licenses/by-sa/3.0/de/</w:t>
      </w:r>
    </w:hyperlink>
  </w:p>
  <w:p w14:paraId="352163CA" w14:textId="7F551923" w:rsidR="00765AFE" w:rsidRDefault="00765AFE" w:rsidP="00AF4ACA">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E0073" w14:textId="77777777" w:rsidR="00765AFE" w:rsidRDefault="00765A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59E9A" w14:textId="77777777" w:rsidR="00677C3A" w:rsidRDefault="00677C3A" w:rsidP="00016F7E">
      <w:r>
        <w:separator/>
      </w:r>
    </w:p>
  </w:footnote>
  <w:footnote w:type="continuationSeparator" w:id="0">
    <w:p w14:paraId="4603262D" w14:textId="77777777" w:rsidR="00677C3A" w:rsidRDefault="00677C3A" w:rsidP="0001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7F689" w14:textId="77777777" w:rsidR="00765AFE" w:rsidRDefault="00765A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2DDBB" w14:textId="77777777" w:rsidR="00765AFE" w:rsidRDefault="00765AFE">
    <w:pPr>
      <w:pStyle w:val="Kopfzeile"/>
    </w:pPr>
    <w:r>
      <w:rPr>
        <w:noProof/>
      </w:rPr>
      <w:drawing>
        <wp:anchor distT="0" distB="0" distL="114300" distR="114300" simplePos="0" relativeHeight="251659264" behindDoc="0" locked="0" layoutInCell="1" allowOverlap="1" wp14:anchorId="07DFC4E6" wp14:editId="2E91518B">
          <wp:simplePos x="0" y="0"/>
          <wp:positionH relativeFrom="column">
            <wp:posOffset>-895350</wp:posOffset>
          </wp:positionH>
          <wp:positionV relativeFrom="paragraph">
            <wp:posOffset>-466725</wp:posOffset>
          </wp:positionV>
          <wp:extent cx="7553325" cy="895350"/>
          <wp:effectExtent l="0" t="0" r="9525" b="0"/>
          <wp:wrapNone/>
          <wp:docPr id="5"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1">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11AB0" w14:textId="77777777" w:rsidR="00765AFE" w:rsidRDefault="00765AFE">
    <w:pPr>
      <w:pStyle w:val="Kopfzeile"/>
    </w:pPr>
    <w:r w:rsidRPr="00B01655">
      <w:rPr>
        <w:rFonts w:eastAsia="Times New Roman"/>
        <w:noProof/>
        <w:color w:val="333333"/>
      </w:rPr>
      <mc:AlternateContent>
        <mc:Choice Requires="wps">
          <w:drawing>
            <wp:anchor distT="45720" distB="45720" distL="114300" distR="114300" simplePos="0" relativeHeight="251661312" behindDoc="0" locked="0" layoutInCell="1" allowOverlap="1" wp14:anchorId="17F21EDC" wp14:editId="3E969DD6">
              <wp:simplePos x="0" y="0"/>
              <wp:positionH relativeFrom="rightMargin">
                <wp:posOffset>14922</wp:posOffset>
              </wp:positionH>
              <wp:positionV relativeFrom="paragraph">
                <wp:posOffset>273050</wp:posOffset>
              </wp:positionV>
              <wp:extent cx="772159" cy="315594"/>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59" cy="315594"/>
                      </a:xfrm>
                      <a:prstGeom prst="rect">
                        <a:avLst/>
                      </a:prstGeom>
                      <a:solidFill>
                        <a:srgbClr val="FFFFFF"/>
                      </a:solidFill>
                      <a:ln w="9525">
                        <a:noFill/>
                        <a:miter lim="800000"/>
                        <a:headEnd/>
                        <a:tailEnd/>
                      </a:ln>
                    </wps:spPr>
                    <wps:txbx>
                      <w:txbxContent>
                        <w:p w14:paraId="3331F242" w14:textId="6BC035B0" w:rsidR="00765AFE" w:rsidRPr="00AC2223" w:rsidRDefault="006B40C4" w:rsidP="004B1257">
                          <w:pPr>
                            <w:jc w:val="right"/>
                            <w:rPr>
                              <w:i/>
                              <w:sz w:val="18"/>
                              <w:szCs w:val="18"/>
                            </w:rPr>
                          </w:pPr>
                          <w:hyperlink r:id="rId2" w:history="1">
                            <w:r w:rsidR="00765AFE" w:rsidRPr="00012623">
                              <w:rPr>
                                <w:rStyle w:val="Hyperlink"/>
                                <w:i/>
                                <w:sz w:val="18"/>
                                <w:szCs w:val="18"/>
                              </w:rPr>
                              <w:t>wb-web</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21EDC" id="_x0000_t202" coordsize="21600,21600" o:spt="202" path="m,l,21600r21600,l21600,xe">
              <v:stroke joinstyle="miter"/>
              <v:path gradientshapeok="t" o:connecttype="rect"/>
            </v:shapetype>
            <v:shape id="_x0000_s1029" type="#_x0000_t202" style="position:absolute;margin-left:1.15pt;margin-top:21.5pt;width:60.8pt;height:24.85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9kDAIAAPUDAAAOAAAAZHJzL2Uyb0RvYy54bWysU9uO0zAQfUfiHyy/0zSloduo6WrpUoS0&#10;XKSFD3Acp7GwPcZ2m5SvZ+xkuwXeEH6wPJ7xmZkzx5vbQStyEs5LMBXNZ3NKhOHQSHOo6Lev+1c3&#10;lPjATMMUGFHRs/D0dvvyxaa3pVhAB6oRjiCI8WVvK9qFYMss87wTmvkZWGHQ2YLTLKDpDlnjWI/o&#10;WmWL+fxN1oNrrAMuvMfb+9FJtwm/bQUPn9vWi0BURbG2kHaX9jru2XbDyoNjtpN8KoP9QxWaSYNJ&#10;L1D3LDBydPIvKC25Aw9tmHHQGbSt5CL1gN3k8z+6eeyYFakXJMfbC03+/8HyT6dH+8WRMLyFAQeY&#10;mvD2Afh3TwzsOmYO4s456DvBGkycR8qy3vpyehqp9qWPIHX/ERocMjsGSEBD63RkBfskiI4DOF9I&#10;F0MgHC9Xq0VerCnh6HqdF8V6mTKw8umxdT68F6BJPFTU4UwTODs9+BCLYeVTSMzlQclmL5VKhjvU&#10;O+XIieH892lN6L+FKUP6iq6LRZGQDcT3SRpaBtSnkrqiN/O4RsVEMt6ZJoUEJtV4xkqUmdiJhIzU&#10;hKEeMDCyVENzRp4cjDrEf4OHDtxPSnrUYEX9jyNzghL1wSDX63y5jKJNxrJYLdBw15762sMMR6iK&#10;BkrG4y4koSce7B3OZC8TX8+VTLWithKN0z+I4r22U9Tzb93+AgAA//8DAFBLAwQUAAYACAAAACEA&#10;4jng8twAAAAHAQAADwAAAGRycy9kb3ducmV2LnhtbEyPMU/DMBSEdyT+g/WQ2KhDApSGOFVFxcKA&#10;REEqoxu/xBH2s2W7afj3uBOMpzvdfdesZ2vYhCGOjgTcLgpgSJ1TIw0CPj9ebh6BxSRJSeMIBfxg&#10;hHV7edHIWrkTveO0SwPLJRRrKUCn5GvOY6fRyrhwHil7vQtWpizDwFWQp1xuDS+L4oFbOVJe0NLj&#10;s8bue3e0AvZWj2ob3r56Zabta7+593PwQlxfzZsnYAnn9BeGM35GhzYzHdyRVGRGQFnloIC7Kj86&#10;22W1AnYQsCqXwNuG/+dvfwEAAP//AwBQSwECLQAUAAYACAAAACEAtoM4kv4AAADhAQAAEwAAAAAA&#10;AAAAAAAAAAAAAAAAW0NvbnRlbnRfVHlwZXNdLnhtbFBLAQItABQABgAIAAAAIQA4/SH/1gAAAJQB&#10;AAALAAAAAAAAAAAAAAAAAC8BAABfcmVscy8ucmVsc1BLAQItABQABgAIAAAAIQDQxH9kDAIAAPUD&#10;AAAOAAAAAAAAAAAAAAAAAC4CAABkcnMvZTJvRG9jLnhtbFBLAQItABQABgAIAAAAIQDiOeDy3AAA&#10;AAcBAAAPAAAAAAAAAAAAAAAAAGYEAABkcnMvZG93bnJldi54bWxQSwUGAAAAAAQABADzAAAAbwUA&#10;AAAA&#10;" stroked="f">
              <v:textbox style="mso-fit-shape-to-text:t">
                <w:txbxContent>
                  <w:p w14:paraId="3331F242" w14:textId="6BC035B0" w:rsidR="00765AFE" w:rsidRPr="00AC2223" w:rsidRDefault="006B40C4" w:rsidP="004B1257">
                    <w:pPr>
                      <w:jc w:val="right"/>
                      <w:rPr>
                        <w:i/>
                        <w:sz w:val="18"/>
                        <w:szCs w:val="18"/>
                      </w:rPr>
                    </w:pPr>
                    <w:hyperlink r:id="rId3" w:history="1">
                      <w:r w:rsidR="00765AFE" w:rsidRPr="00012623">
                        <w:rPr>
                          <w:rStyle w:val="Hyperlink"/>
                          <w:i/>
                          <w:sz w:val="18"/>
                          <w:szCs w:val="18"/>
                        </w:rPr>
                        <w:t>wb-web</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3A5BC" w14:textId="77777777" w:rsidR="00765AFE" w:rsidRDefault="00765A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46320"/>
    <w:multiLevelType w:val="hybridMultilevel"/>
    <w:tmpl w:val="2392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E747F"/>
    <w:multiLevelType w:val="multilevel"/>
    <w:tmpl w:val="092C5A5E"/>
    <w:lvl w:ilvl="0">
      <w:start w:val="1"/>
      <w:numFmt w:val="bullet"/>
      <w:lvlText w:val="o"/>
      <w:lvlJc w:val="left"/>
      <w:pPr>
        <w:ind w:left="1440" w:firstLine="1080"/>
      </w:pPr>
      <w:rPr>
        <w:rFonts w:ascii="Courier New" w:hAnsi="Courier New" w:cs="Courier New"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0FC3C96"/>
    <w:multiLevelType w:val="hybridMultilevel"/>
    <w:tmpl w:val="3D60E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A723F3"/>
    <w:multiLevelType w:val="hybridMultilevel"/>
    <w:tmpl w:val="136697A8"/>
    <w:lvl w:ilvl="0" w:tplc="A64C504A">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5FB6A71"/>
    <w:multiLevelType w:val="hybridMultilevel"/>
    <w:tmpl w:val="7A3E3DE0"/>
    <w:lvl w:ilvl="0" w:tplc="9FE6C606">
      <w:start w:val="1"/>
      <w:numFmt w:val="bullet"/>
      <w:pStyle w:val="Aufzhlung"/>
      <w:lvlText w:val=""/>
      <w:lvlJc w:val="left"/>
      <w:pPr>
        <w:tabs>
          <w:tab w:val="num" w:pos="847"/>
        </w:tabs>
        <w:ind w:left="770"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E766F"/>
    <w:multiLevelType w:val="hybridMultilevel"/>
    <w:tmpl w:val="3B048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213695"/>
    <w:multiLevelType w:val="hybridMultilevel"/>
    <w:tmpl w:val="67FA731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CD23C3E"/>
    <w:multiLevelType w:val="multilevel"/>
    <w:tmpl w:val="9416B1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62540B28"/>
    <w:multiLevelType w:val="hybridMultilevel"/>
    <w:tmpl w:val="3A94CFD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0" w15:restartNumberingAfterBreak="0">
    <w:nsid w:val="65F23D3D"/>
    <w:multiLevelType w:val="multilevel"/>
    <w:tmpl w:val="1874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F66E75"/>
    <w:multiLevelType w:val="multilevel"/>
    <w:tmpl w:val="9C644312"/>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71EF2C03"/>
    <w:multiLevelType w:val="multilevel"/>
    <w:tmpl w:val="68BA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230458"/>
    <w:multiLevelType w:val="hybridMultilevel"/>
    <w:tmpl w:val="B3926326"/>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61995338">
    <w:abstractNumId w:val="8"/>
  </w:num>
  <w:num w:numId="2" w16cid:durableId="86730649">
    <w:abstractNumId w:val="11"/>
  </w:num>
  <w:num w:numId="3" w16cid:durableId="49966923">
    <w:abstractNumId w:val="2"/>
  </w:num>
  <w:num w:numId="4" w16cid:durableId="87120908">
    <w:abstractNumId w:val="1"/>
  </w:num>
  <w:num w:numId="5" w16cid:durableId="1997414146">
    <w:abstractNumId w:val="4"/>
  </w:num>
  <w:num w:numId="6" w16cid:durableId="2055422690">
    <w:abstractNumId w:val="5"/>
  </w:num>
  <w:num w:numId="7" w16cid:durableId="1008563206">
    <w:abstractNumId w:val="7"/>
  </w:num>
  <w:num w:numId="8" w16cid:durableId="1067144988">
    <w:abstractNumId w:val="13"/>
  </w:num>
  <w:num w:numId="9" w16cid:durableId="343283162">
    <w:abstractNumId w:val="9"/>
  </w:num>
  <w:num w:numId="10" w16cid:durableId="2075471007">
    <w:abstractNumId w:val="0"/>
  </w:num>
  <w:num w:numId="11" w16cid:durableId="106580434">
    <w:abstractNumId w:val="6"/>
  </w:num>
  <w:num w:numId="12" w16cid:durableId="397485877">
    <w:abstractNumId w:val="3"/>
  </w:num>
  <w:num w:numId="13" w16cid:durableId="138155008">
    <w:abstractNumId w:val="10"/>
  </w:num>
  <w:num w:numId="14" w16cid:durableId="15563068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05"/>
    <w:rsid w:val="00012623"/>
    <w:rsid w:val="00016F7E"/>
    <w:rsid w:val="00036608"/>
    <w:rsid w:val="0005506F"/>
    <w:rsid w:val="00072046"/>
    <w:rsid w:val="0007782E"/>
    <w:rsid w:val="00086F76"/>
    <w:rsid w:val="00091692"/>
    <w:rsid w:val="000B51EF"/>
    <w:rsid w:val="000B5A03"/>
    <w:rsid w:val="000C3B72"/>
    <w:rsid w:val="00101A87"/>
    <w:rsid w:val="00103AFA"/>
    <w:rsid w:val="00143E82"/>
    <w:rsid w:val="00144F8B"/>
    <w:rsid w:val="00146F31"/>
    <w:rsid w:val="00160109"/>
    <w:rsid w:val="0016729B"/>
    <w:rsid w:val="00194BC2"/>
    <w:rsid w:val="001A1A05"/>
    <w:rsid w:val="001A666D"/>
    <w:rsid w:val="001E2499"/>
    <w:rsid w:val="00222F65"/>
    <w:rsid w:val="00235C73"/>
    <w:rsid w:val="00244F56"/>
    <w:rsid w:val="00251256"/>
    <w:rsid w:val="002D713C"/>
    <w:rsid w:val="002F6C29"/>
    <w:rsid w:val="003231A5"/>
    <w:rsid w:val="0032716B"/>
    <w:rsid w:val="00333151"/>
    <w:rsid w:val="00360477"/>
    <w:rsid w:val="0036528B"/>
    <w:rsid w:val="003660A5"/>
    <w:rsid w:val="0037611C"/>
    <w:rsid w:val="003A5B31"/>
    <w:rsid w:val="003C0A07"/>
    <w:rsid w:val="003F75ED"/>
    <w:rsid w:val="00421E04"/>
    <w:rsid w:val="00462C3B"/>
    <w:rsid w:val="00471605"/>
    <w:rsid w:val="00493941"/>
    <w:rsid w:val="004A7259"/>
    <w:rsid w:val="004B1257"/>
    <w:rsid w:val="004D1493"/>
    <w:rsid w:val="004D49A0"/>
    <w:rsid w:val="00525DCA"/>
    <w:rsid w:val="00582505"/>
    <w:rsid w:val="00586004"/>
    <w:rsid w:val="00594BF5"/>
    <w:rsid w:val="0059502F"/>
    <w:rsid w:val="005B5AE8"/>
    <w:rsid w:val="005D588B"/>
    <w:rsid w:val="00604F89"/>
    <w:rsid w:val="0060554E"/>
    <w:rsid w:val="006359B3"/>
    <w:rsid w:val="00641F14"/>
    <w:rsid w:val="00643487"/>
    <w:rsid w:val="00656519"/>
    <w:rsid w:val="00677C3A"/>
    <w:rsid w:val="006B40C4"/>
    <w:rsid w:val="006E2C4A"/>
    <w:rsid w:val="00725ABF"/>
    <w:rsid w:val="007514A2"/>
    <w:rsid w:val="00765AFE"/>
    <w:rsid w:val="007A5396"/>
    <w:rsid w:val="0081337B"/>
    <w:rsid w:val="008629E5"/>
    <w:rsid w:val="00881BA0"/>
    <w:rsid w:val="008B3596"/>
    <w:rsid w:val="008B5E21"/>
    <w:rsid w:val="008C34A7"/>
    <w:rsid w:val="008C71C1"/>
    <w:rsid w:val="00930A47"/>
    <w:rsid w:val="009578B5"/>
    <w:rsid w:val="00965DCA"/>
    <w:rsid w:val="00984138"/>
    <w:rsid w:val="009C082E"/>
    <w:rsid w:val="009D512D"/>
    <w:rsid w:val="009E1B30"/>
    <w:rsid w:val="00A6115B"/>
    <w:rsid w:val="00A67BF0"/>
    <w:rsid w:val="00A77AFD"/>
    <w:rsid w:val="00A8314D"/>
    <w:rsid w:val="00AE548B"/>
    <w:rsid w:val="00AF4ACA"/>
    <w:rsid w:val="00B14310"/>
    <w:rsid w:val="00B42999"/>
    <w:rsid w:val="00B436AE"/>
    <w:rsid w:val="00B52540"/>
    <w:rsid w:val="00B86068"/>
    <w:rsid w:val="00BA1308"/>
    <w:rsid w:val="00C77E2B"/>
    <w:rsid w:val="00C83CBD"/>
    <w:rsid w:val="00CA0E88"/>
    <w:rsid w:val="00CB2A86"/>
    <w:rsid w:val="00D21A32"/>
    <w:rsid w:val="00D54807"/>
    <w:rsid w:val="00D94F54"/>
    <w:rsid w:val="00DC5170"/>
    <w:rsid w:val="00E3410F"/>
    <w:rsid w:val="00E415DC"/>
    <w:rsid w:val="00E554BD"/>
    <w:rsid w:val="00E61C06"/>
    <w:rsid w:val="00EB5292"/>
    <w:rsid w:val="00EC107E"/>
    <w:rsid w:val="00F279A9"/>
    <w:rsid w:val="00F400E0"/>
    <w:rsid w:val="00FA3435"/>
    <w:rsid w:val="00FC7D7A"/>
    <w:rsid w:val="00FD02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ADAFB"/>
  <w15:docId w15:val="{9A1FD7ED-B393-4027-B306-0B12B41D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6519"/>
    <w:rPr>
      <w:sz w:val="24"/>
      <w:szCs w:val="24"/>
    </w:rPr>
  </w:style>
  <w:style w:type="paragraph" w:styleId="berschrift1">
    <w:name w:val="heading 1"/>
    <w:basedOn w:val="Standard"/>
    <w:next w:val="Standard"/>
    <w:link w:val="berschrift1Zchn"/>
    <w:uiPriority w:val="9"/>
    <w:qFormat/>
    <w:rsid w:val="00656519"/>
    <w:pPr>
      <w:keepNext/>
      <w:spacing w:before="240" w:after="60"/>
      <w:outlineLvl w:val="0"/>
    </w:pPr>
    <w:rPr>
      <w:rFonts w:asciiTheme="majorHAnsi" w:eastAsiaTheme="majorEastAsia" w:hAnsiTheme="majorHAnsi" w:cs="Trebuchet MS"/>
      <w:b/>
      <w:bCs/>
      <w:kern w:val="32"/>
      <w:sz w:val="32"/>
      <w:szCs w:val="32"/>
    </w:rPr>
  </w:style>
  <w:style w:type="paragraph" w:styleId="berschrift2">
    <w:name w:val="heading 2"/>
    <w:basedOn w:val="Standard"/>
    <w:next w:val="Standard"/>
    <w:link w:val="berschrift2Zchn"/>
    <w:uiPriority w:val="9"/>
    <w:unhideWhenUsed/>
    <w:qFormat/>
    <w:rsid w:val="00656519"/>
    <w:pPr>
      <w:keepNext/>
      <w:spacing w:before="240" w:after="60"/>
      <w:outlineLvl w:val="1"/>
    </w:pPr>
    <w:rPr>
      <w:rFonts w:asciiTheme="majorHAnsi" w:eastAsiaTheme="majorEastAsia" w:hAnsiTheme="majorHAnsi" w:cs="Trebuchet MS"/>
      <w:b/>
      <w:bCs/>
      <w:i/>
      <w:iCs/>
      <w:sz w:val="28"/>
      <w:szCs w:val="28"/>
    </w:rPr>
  </w:style>
  <w:style w:type="paragraph" w:styleId="berschrift3">
    <w:name w:val="heading 3"/>
    <w:basedOn w:val="Standard"/>
    <w:next w:val="Standard"/>
    <w:link w:val="berschrift3Zchn"/>
    <w:uiPriority w:val="9"/>
    <w:unhideWhenUsed/>
    <w:qFormat/>
    <w:rsid w:val="00656519"/>
    <w:pPr>
      <w:keepNext/>
      <w:spacing w:before="240" w:after="60"/>
      <w:outlineLvl w:val="2"/>
    </w:pPr>
    <w:rPr>
      <w:rFonts w:asciiTheme="majorHAnsi" w:eastAsiaTheme="majorEastAsia" w:hAnsiTheme="majorHAnsi" w:cs="Trebuchet MS"/>
      <w:b/>
      <w:bCs/>
      <w:sz w:val="26"/>
      <w:szCs w:val="26"/>
    </w:rPr>
  </w:style>
  <w:style w:type="paragraph" w:styleId="berschrift4">
    <w:name w:val="heading 4"/>
    <w:basedOn w:val="Standard"/>
    <w:next w:val="Standard"/>
    <w:link w:val="berschrift4Zchn"/>
    <w:uiPriority w:val="9"/>
    <w:unhideWhenUsed/>
    <w:qFormat/>
    <w:rsid w:val="00656519"/>
    <w:pPr>
      <w:keepNext/>
      <w:spacing w:before="240" w:after="60"/>
      <w:outlineLvl w:val="3"/>
    </w:pPr>
    <w:rPr>
      <w:rFonts w:cs="Trebuchet MS"/>
      <w:b/>
      <w:bCs/>
      <w:sz w:val="28"/>
      <w:szCs w:val="28"/>
    </w:rPr>
  </w:style>
  <w:style w:type="paragraph" w:styleId="berschrift5">
    <w:name w:val="heading 5"/>
    <w:basedOn w:val="Standard"/>
    <w:next w:val="Standard"/>
    <w:link w:val="berschrift5Zchn"/>
    <w:uiPriority w:val="9"/>
    <w:unhideWhenUsed/>
    <w:qFormat/>
    <w:rsid w:val="00656519"/>
    <w:pPr>
      <w:spacing w:before="240" w:after="60"/>
      <w:outlineLvl w:val="4"/>
    </w:pPr>
    <w:rPr>
      <w:rFonts w:cs="Trebuchet MS"/>
      <w:b/>
      <w:bCs/>
      <w:i/>
      <w:iCs/>
      <w:sz w:val="26"/>
      <w:szCs w:val="26"/>
    </w:rPr>
  </w:style>
  <w:style w:type="paragraph" w:styleId="berschrift6">
    <w:name w:val="heading 6"/>
    <w:basedOn w:val="Standard"/>
    <w:next w:val="Standard"/>
    <w:link w:val="berschrift6Zchn"/>
    <w:uiPriority w:val="9"/>
    <w:unhideWhenUsed/>
    <w:qFormat/>
    <w:rsid w:val="00656519"/>
    <w:pPr>
      <w:spacing w:before="240" w:after="60"/>
      <w:outlineLvl w:val="5"/>
    </w:pPr>
    <w:rPr>
      <w:rFonts w:cs="Trebuchet MS"/>
      <w:b/>
      <w:bCs/>
      <w:sz w:val="22"/>
      <w:szCs w:val="22"/>
    </w:rPr>
  </w:style>
  <w:style w:type="paragraph" w:styleId="berschrift7">
    <w:name w:val="heading 7"/>
    <w:basedOn w:val="Standard"/>
    <w:next w:val="Standard"/>
    <w:link w:val="berschrift7Zchn"/>
    <w:uiPriority w:val="9"/>
    <w:semiHidden/>
    <w:unhideWhenUsed/>
    <w:qFormat/>
    <w:rsid w:val="00656519"/>
    <w:pPr>
      <w:spacing w:before="240" w:after="60"/>
      <w:outlineLvl w:val="6"/>
    </w:pPr>
  </w:style>
  <w:style w:type="paragraph" w:styleId="berschrift8">
    <w:name w:val="heading 8"/>
    <w:basedOn w:val="Standard"/>
    <w:next w:val="Standard"/>
    <w:link w:val="berschrift8Zchn"/>
    <w:uiPriority w:val="9"/>
    <w:semiHidden/>
    <w:unhideWhenUsed/>
    <w:qFormat/>
    <w:rsid w:val="00656519"/>
    <w:pPr>
      <w:spacing w:before="240" w:after="60"/>
      <w:outlineLvl w:val="7"/>
    </w:pPr>
    <w:rPr>
      <w:i/>
      <w:iCs/>
    </w:rPr>
  </w:style>
  <w:style w:type="paragraph" w:styleId="berschrift9">
    <w:name w:val="heading 9"/>
    <w:basedOn w:val="Standard"/>
    <w:next w:val="Standard"/>
    <w:link w:val="berschrift9Zchn"/>
    <w:uiPriority w:val="9"/>
    <w:semiHidden/>
    <w:unhideWhenUsed/>
    <w:qFormat/>
    <w:rsid w:val="00656519"/>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656519"/>
    <w:pPr>
      <w:spacing w:before="240" w:after="60"/>
      <w:jc w:val="center"/>
      <w:outlineLvl w:val="0"/>
    </w:pPr>
    <w:rPr>
      <w:rFonts w:asciiTheme="majorHAnsi" w:eastAsiaTheme="majorEastAsia" w:hAnsiTheme="majorHAnsi" w:cs="Trebuchet MS"/>
      <w:b/>
      <w:bCs/>
      <w:kern w:val="28"/>
      <w:sz w:val="32"/>
      <w:szCs w:val="32"/>
    </w:rPr>
  </w:style>
  <w:style w:type="paragraph" w:styleId="Untertitel">
    <w:name w:val="Subtitle"/>
    <w:basedOn w:val="Standard"/>
    <w:next w:val="Standard"/>
    <w:link w:val="UntertitelZchn"/>
    <w:uiPriority w:val="11"/>
    <w:qFormat/>
    <w:rsid w:val="00656519"/>
    <w:pPr>
      <w:spacing w:after="60"/>
      <w:jc w:val="center"/>
      <w:outlineLvl w:val="1"/>
    </w:pPr>
    <w:rPr>
      <w:rFonts w:asciiTheme="majorHAnsi" w:eastAsiaTheme="majorEastAsia" w:hAnsiTheme="majorHAnsi" w:cs="Trebuchet MS"/>
    </w:rPr>
  </w:style>
  <w:style w:type="paragraph" w:styleId="Listenabsatz">
    <w:name w:val="List Paragraph"/>
    <w:basedOn w:val="Standard"/>
    <w:uiPriority w:val="34"/>
    <w:qFormat/>
    <w:rsid w:val="00656519"/>
    <w:pPr>
      <w:ind w:left="720"/>
      <w:contextualSpacing/>
    </w:pPr>
  </w:style>
  <w:style w:type="paragraph" w:styleId="Sprechblasentext">
    <w:name w:val="Balloon Text"/>
    <w:basedOn w:val="Standard"/>
    <w:link w:val="SprechblasentextZchn"/>
    <w:uiPriority w:val="99"/>
    <w:semiHidden/>
    <w:unhideWhenUsed/>
    <w:rsid w:val="004939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941"/>
    <w:rPr>
      <w:rFonts w:ascii="Tahoma" w:hAnsi="Tahoma" w:cs="Tahoma"/>
      <w:sz w:val="16"/>
      <w:szCs w:val="16"/>
    </w:rPr>
  </w:style>
  <w:style w:type="character" w:styleId="Hyperlink">
    <w:name w:val="Hyperlink"/>
    <w:basedOn w:val="Absatz-Standardschriftart"/>
    <w:uiPriority w:val="99"/>
    <w:unhideWhenUsed/>
    <w:rsid w:val="00493941"/>
    <w:rPr>
      <w:color w:val="0563C1" w:themeColor="hyperlink"/>
      <w:u w:val="single"/>
    </w:rPr>
  </w:style>
  <w:style w:type="paragraph" w:styleId="Kopfzeile">
    <w:name w:val="header"/>
    <w:basedOn w:val="Standard"/>
    <w:link w:val="KopfzeileZchn"/>
    <w:uiPriority w:val="99"/>
    <w:unhideWhenUsed/>
    <w:rsid w:val="00016F7E"/>
    <w:pPr>
      <w:tabs>
        <w:tab w:val="center" w:pos="4536"/>
        <w:tab w:val="right" w:pos="9072"/>
      </w:tabs>
    </w:pPr>
  </w:style>
  <w:style w:type="character" w:customStyle="1" w:styleId="KopfzeileZchn">
    <w:name w:val="Kopfzeile Zchn"/>
    <w:basedOn w:val="Absatz-Standardschriftart"/>
    <w:link w:val="Kopfzeile"/>
    <w:uiPriority w:val="99"/>
    <w:rsid w:val="00016F7E"/>
  </w:style>
  <w:style w:type="paragraph" w:styleId="Fuzeile">
    <w:name w:val="footer"/>
    <w:basedOn w:val="Standard"/>
    <w:link w:val="FuzeileZchn"/>
    <w:uiPriority w:val="99"/>
    <w:unhideWhenUsed/>
    <w:rsid w:val="00016F7E"/>
    <w:pPr>
      <w:tabs>
        <w:tab w:val="center" w:pos="4536"/>
        <w:tab w:val="right" w:pos="9072"/>
      </w:tabs>
    </w:pPr>
  </w:style>
  <w:style w:type="character" w:customStyle="1" w:styleId="FuzeileZchn">
    <w:name w:val="Fußzeile Zchn"/>
    <w:basedOn w:val="Absatz-Standardschriftart"/>
    <w:link w:val="Fuzeile"/>
    <w:uiPriority w:val="99"/>
    <w:rsid w:val="00016F7E"/>
  </w:style>
  <w:style w:type="paragraph" w:customStyle="1" w:styleId="Standard1">
    <w:name w:val="Standard1"/>
    <w:rsid w:val="00A8314D"/>
  </w:style>
  <w:style w:type="table" w:styleId="Tabellenraster">
    <w:name w:val="Table Grid"/>
    <w:basedOn w:val="NormaleTabelle"/>
    <w:uiPriority w:val="59"/>
    <w:rsid w:val="00471605"/>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Standard"/>
    <w:rsid w:val="00471605"/>
    <w:pPr>
      <w:numPr>
        <w:numId w:val="6"/>
      </w:numPr>
      <w:spacing w:after="120"/>
      <w:jc w:val="both"/>
    </w:pPr>
    <w:rPr>
      <w:rFonts w:ascii="Univers Condensed" w:eastAsia="Times New Roman" w:hAnsi="Univers Condensed"/>
    </w:rPr>
  </w:style>
  <w:style w:type="character" w:styleId="Kommentarzeichen">
    <w:name w:val="annotation reference"/>
    <w:basedOn w:val="Absatz-Standardschriftart"/>
    <w:uiPriority w:val="99"/>
    <w:semiHidden/>
    <w:unhideWhenUsed/>
    <w:rsid w:val="00A77AFD"/>
    <w:rPr>
      <w:sz w:val="16"/>
      <w:szCs w:val="16"/>
    </w:rPr>
  </w:style>
  <w:style w:type="paragraph" w:styleId="Kommentartext">
    <w:name w:val="annotation text"/>
    <w:basedOn w:val="Standard"/>
    <w:link w:val="KommentartextZchn"/>
    <w:uiPriority w:val="99"/>
    <w:semiHidden/>
    <w:unhideWhenUsed/>
    <w:rsid w:val="00A77AFD"/>
    <w:rPr>
      <w:sz w:val="20"/>
    </w:rPr>
  </w:style>
  <w:style w:type="character" w:customStyle="1" w:styleId="KommentartextZchn">
    <w:name w:val="Kommentartext Zchn"/>
    <w:basedOn w:val="Absatz-Standardschriftart"/>
    <w:link w:val="Kommentartext"/>
    <w:uiPriority w:val="99"/>
    <w:semiHidden/>
    <w:rsid w:val="00A77AFD"/>
    <w:rPr>
      <w:sz w:val="20"/>
    </w:rPr>
  </w:style>
  <w:style w:type="paragraph" w:styleId="Kommentarthema">
    <w:name w:val="annotation subject"/>
    <w:basedOn w:val="Kommentartext"/>
    <w:next w:val="Kommentartext"/>
    <w:link w:val="KommentarthemaZchn"/>
    <w:uiPriority w:val="99"/>
    <w:semiHidden/>
    <w:unhideWhenUsed/>
    <w:rsid w:val="00A77AFD"/>
    <w:rPr>
      <w:b/>
      <w:bCs/>
    </w:rPr>
  </w:style>
  <w:style w:type="character" w:customStyle="1" w:styleId="KommentarthemaZchn">
    <w:name w:val="Kommentarthema Zchn"/>
    <w:basedOn w:val="KommentartextZchn"/>
    <w:link w:val="Kommentarthema"/>
    <w:uiPriority w:val="99"/>
    <w:semiHidden/>
    <w:rsid w:val="00A77AFD"/>
    <w:rPr>
      <w:b/>
      <w:bCs/>
      <w:sz w:val="20"/>
    </w:rPr>
  </w:style>
  <w:style w:type="character" w:customStyle="1" w:styleId="berschrift1Zchn">
    <w:name w:val="Überschrift 1 Zchn"/>
    <w:basedOn w:val="Absatz-Standardschriftart"/>
    <w:link w:val="berschrift1"/>
    <w:uiPriority w:val="9"/>
    <w:rsid w:val="00656519"/>
    <w:rPr>
      <w:rFonts w:asciiTheme="majorHAnsi" w:eastAsiaTheme="majorEastAsia" w:hAnsiTheme="majorHAnsi" w:cs="Trebuchet MS"/>
      <w:b/>
      <w:bCs/>
      <w:kern w:val="32"/>
      <w:sz w:val="32"/>
      <w:szCs w:val="32"/>
    </w:rPr>
  </w:style>
  <w:style w:type="character" w:customStyle="1" w:styleId="berschrift2Zchn">
    <w:name w:val="Überschrift 2 Zchn"/>
    <w:basedOn w:val="Absatz-Standardschriftart"/>
    <w:link w:val="berschrift2"/>
    <w:uiPriority w:val="9"/>
    <w:rsid w:val="00656519"/>
    <w:rPr>
      <w:rFonts w:asciiTheme="majorHAnsi" w:eastAsiaTheme="majorEastAsia" w:hAnsiTheme="majorHAnsi" w:cs="Trebuchet MS"/>
      <w:b/>
      <w:bCs/>
      <w:i/>
      <w:iCs/>
      <w:sz w:val="28"/>
      <w:szCs w:val="28"/>
    </w:rPr>
  </w:style>
  <w:style w:type="character" w:customStyle="1" w:styleId="berschrift3Zchn">
    <w:name w:val="Überschrift 3 Zchn"/>
    <w:basedOn w:val="Absatz-Standardschriftart"/>
    <w:link w:val="berschrift3"/>
    <w:uiPriority w:val="9"/>
    <w:rsid w:val="00656519"/>
    <w:rPr>
      <w:rFonts w:asciiTheme="majorHAnsi" w:eastAsiaTheme="majorEastAsia" w:hAnsiTheme="majorHAnsi" w:cs="Trebuchet MS"/>
      <w:b/>
      <w:bCs/>
      <w:sz w:val="26"/>
      <w:szCs w:val="26"/>
    </w:rPr>
  </w:style>
  <w:style w:type="character" w:customStyle="1" w:styleId="berschrift4Zchn">
    <w:name w:val="Überschrift 4 Zchn"/>
    <w:basedOn w:val="Absatz-Standardschriftart"/>
    <w:link w:val="berschrift4"/>
    <w:uiPriority w:val="9"/>
    <w:rsid w:val="00656519"/>
    <w:rPr>
      <w:rFonts w:cs="Trebuchet MS"/>
      <w:b/>
      <w:bCs/>
      <w:sz w:val="28"/>
      <w:szCs w:val="28"/>
    </w:rPr>
  </w:style>
  <w:style w:type="character" w:customStyle="1" w:styleId="berschrift5Zchn">
    <w:name w:val="Überschrift 5 Zchn"/>
    <w:basedOn w:val="Absatz-Standardschriftart"/>
    <w:link w:val="berschrift5"/>
    <w:uiPriority w:val="9"/>
    <w:rsid w:val="00656519"/>
    <w:rPr>
      <w:rFonts w:cs="Trebuchet MS"/>
      <w:b/>
      <w:bCs/>
      <w:i/>
      <w:iCs/>
      <w:sz w:val="26"/>
      <w:szCs w:val="26"/>
    </w:rPr>
  </w:style>
  <w:style w:type="character" w:customStyle="1" w:styleId="berschrift6Zchn">
    <w:name w:val="Überschrift 6 Zchn"/>
    <w:basedOn w:val="Absatz-Standardschriftart"/>
    <w:link w:val="berschrift6"/>
    <w:uiPriority w:val="9"/>
    <w:rsid w:val="00656519"/>
    <w:rPr>
      <w:rFonts w:cs="Trebuchet MS"/>
      <w:b/>
      <w:bCs/>
    </w:rPr>
  </w:style>
  <w:style w:type="character" w:customStyle="1" w:styleId="berschrift7Zchn">
    <w:name w:val="Überschrift 7 Zchn"/>
    <w:basedOn w:val="Absatz-Standardschriftart"/>
    <w:link w:val="berschrift7"/>
    <w:uiPriority w:val="9"/>
    <w:semiHidden/>
    <w:rsid w:val="00656519"/>
    <w:rPr>
      <w:sz w:val="24"/>
      <w:szCs w:val="24"/>
    </w:rPr>
  </w:style>
  <w:style w:type="character" w:customStyle="1" w:styleId="berschrift8Zchn">
    <w:name w:val="Überschrift 8 Zchn"/>
    <w:basedOn w:val="Absatz-Standardschriftart"/>
    <w:link w:val="berschrift8"/>
    <w:uiPriority w:val="9"/>
    <w:semiHidden/>
    <w:rsid w:val="00656519"/>
    <w:rPr>
      <w:i/>
      <w:iCs/>
      <w:sz w:val="24"/>
      <w:szCs w:val="24"/>
    </w:rPr>
  </w:style>
  <w:style w:type="character" w:customStyle="1" w:styleId="berschrift9Zchn">
    <w:name w:val="Überschrift 9 Zchn"/>
    <w:basedOn w:val="Absatz-Standardschriftart"/>
    <w:link w:val="berschrift9"/>
    <w:uiPriority w:val="9"/>
    <w:semiHidden/>
    <w:rsid w:val="00656519"/>
    <w:rPr>
      <w:rFonts w:asciiTheme="majorHAnsi" w:eastAsiaTheme="majorEastAsia" w:hAnsiTheme="majorHAnsi"/>
    </w:rPr>
  </w:style>
  <w:style w:type="character" w:customStyle="1" w:styleId="TitelZchn">
    <w:name w:val="Titel Zchn"/>
    <w:basedOn w:val="Absatz-Standardschriftart"/>
    <w:link w:val="Titel"/>
    <w:uiPriority w:val="10"/>
    <w:rsid w:val="00656519"/>
    <w:rPr>
      <w:rFonts w:asciiTheme="majorHAnsi" w:eastAsiaTheme="majorEastAsia" w:hAnsiTheme="majorHAnsi" w:cs="Trebuchet MS"/>
      <w:b/>
      <w:bCs/>
      <w:kern w:val="28"/>
      <w:sz w:val="32"/>
      <w:szCs w:val="32"/>
    </w:rPr>
  </w:style>
  <w:style w:type="character" w:customStyle="1" w:styleId="UntertitelZchn">
    <w:name w:val="Untertitel Zchn"/>
    <w:basedOn w:val="Absatz-Standardschriftart"/>
    <w:link w:val="Untertitel"/>
    <w:uiPriority w:val="11"/>
    <w:rsid w:val="00656519"/>
    <w:rPr>
      <w:rFonts w:asciiTheme="majorHAnsi" w:eastAsiaTheme="majorEastAsia" w:hAnsiTheme="majorHAnsi" w:cs="Trebuchet MS"/>
      <w:sz w:val="24"/>
      <w:szCs w:val="24"/>
    </w:rPr>
  </w:style>
  <w:style w:type="character" w:styleId="Fett">
    <w:name w:val="Strong"/>
    <w:basedOn w:val="Absatz-Standardschriftart"/>
    <w:uiPriority w:val="22"/>
    <w:qFormat/>
    <w:rsid w:val="00656519"/>
    <w:rPr>
      <w:b/>
      <w:bCs/>
    </w:rPr>
  </w:style>
  <w:style w:type="character" w:styleId="Hervorhebung">
    <w:name w:val="Emphasis"/>
    <w:basedOn w:val="Absatz-Standardschriftart"/>
    <w:uiPriority w:val="20"/>
    <w:qFormat/>
    <w:rsid w:val="00656519"/>
    <w:rPr>
      <w:rFonts w:asciiTheme="minorHAnsi" w:hAnsiTheme="minorHAnsi"/>
      <w:b/>
      <w:i/>
      <w:iCs/>
    </w:rPr>
  </w:style>
  <w:style w:type="paragraph" w:styleId="KeinLeerraum">
    <w:name w:val="No Spacing"/>
    <w:basedOn w:val="Standard"/>
    <w:uiPriority w:val="1"/>
    <w:qFormat/>
    <w:rsid w:val="00656519"/>
    <w:rPr>
      <w:szCs w:val="32"/>
    </w:rPr>
  </w:style>
  <w:style w:type="paragraph" w:styleId="Zitat">
    <w:name w:val="Quote"/>
    <w:basedOn w:val="Standard"/>
    <w:next w:val="Standard"/>
    <w:link w:val="ZitatZchn"/>
    <w:uiPriority w:val="29"/>
    <w:qFormat/>
    <w:rsid w:val="00656519"/>
    <w:rPr>
      <w:i/>
    </w:rPr>
  </w:style>
  <w:style w:type="character" w:customStyle="1" w:styleId="ZitatZchn">
    <w:name w:val="Zitat Zchn"/>
    <w:basedOn w:val="Absatz-Standardschriftart"/>
    <w:link w:val="Zitat"/>
    <w:uiPriority w:val="29"/>
    <w:rsid w:val="00656519"/>
    <w:rPr>
      <w:i/>
      <w:sz w:val="24"/>
      <w:szCs w:val="24"/>
    </w:rPr>
  </w:style>
  <w:style w:type="paragraph" w:styleId="IntensivesZitat">
    <w:name w:val="Intense Quote"/>
    <w:basedOn w:val="Standard"/>
    <w:next w:val="Standard"/>
    <w:link w:val="IntensivesZitatZchn"/>
    <w:uiPriority w:val="30"/>
    <w:qFormat/>
    <w:rsid w:val="00656519"/>
    <w:pPr>
      <w:ind w:left="720" w:right="720"/>
    </w:pPr>
    <w:rPr>
      <w:b/>
      <w:i/>
      <w:szCs w:val="22"/>
    </w:rPr>
  </w:style>
  <w:style w:type="character" w:customStyle="1" w:styleId="IntensivesZitatZchn">
    <w:name w:val="Intensives Zitat Zchn"/>
    <w:basedOn w:val="Absatz-Standardschriftart"/>
    <w:link w:val="IntensivesZitat"/>
    <w:uiPriority w:val="30"/>
    <w:rsid w:val="00656519"/>
    <w:rPr>
      <w:b/>
      <w:i/>
      <w:sz w:val="24"/>
    </w:rPr>
  </w:style>
  <w:style w:type="character" w:styleId="SchwacheHervorhebung">
    <w:name w:val="Subtle Emphasis"/>
    <w:uiPriority w:val="19"/>
    <w:qFormat/>
    <w:rsid w:val="00656519"/>
    <w:rPr>
      <w:i/>
      <w:color w:val="5A5A5A" w:themeColor="text1" w:themeTint="A5"/>
    </w:rPr>
  </w:style>
  <w:style w:type="character" w:styleId="IntensiveHervorhebung">
    <w:name w:val="Intense Emphasis"/>
    <w:basedOn w:val="Absatz-Standardschriftart"/>
    <w:uiPriority w:val="21"/>
    <w:qFormat/>
    <w:rsid w:val="00656519"/>
    <w:rPr>
      <w:b/>
      <w:i/>
      <w:sz w:val="24"/>
      <w:szCs w:val="24"/>
      <w:u w:val="single"/>
    </w:rPr>
  </w:style>
  <w:style w:type="character" w:styleId="SchwacherVerweis">
    <w:name w:val="Subtle Reference"/>
    <w:basedOn w:val="Absatz-Standardschriftart"/>
    <w:uiPriority w:val="31"/>
    <w:qFormat/>
    <w:rsid w:val="00656519"/>
    <w:rPr>
      <w:sz w:val="24"/>
      <w:szCs w:val="24"/>
      <w:u w:val="single"/>
    </w:rPr>
  </w:style>
  <w:style w:type="character" w:styleId="IntensiverVerweis">
    <w:name w:val="Intense Reference"/>
    <w:basedOn w:val="Absatz-Standardschriftart"/>
    <w:uiPriority w:val="32"/>
    <w:qFormat/>
    <w:rsid w:val="00656519"/>
    <w:rPr>
      <w:b/>
      <w:sz w:val="24"/>
      <w:u w:val="single"/>
    </w:rPr>
  </w:style>
  <w:style w:type="character" w:styleId="Buchtitel">
    <w:name w:val="Book Title"/>
    <w:basedOn w:val="Absatz-Standardschriftart"/>
    <w:uiPriority w:val="33"/>
    <w:qFormat/>
    <w:rsid w:val="00656519"/>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656519"/>
    <w:pPr>
      <w:outlineLvl w:val="9"/>
    </w:pPr>
    <w:rPr>
      <w:rFonts w:cs="Times New Roman"/>
    </w:rPr>
  </w:style>
  <w:style w:type="table" w:customStyle="1" w:styleId="TableGrid">
    <w:name w:val="TableGrid"/>
    <w:rsid w:val="00072046"/>
    <w:rPr>
      <w:rFonts w:cstheme="minorBidi"/>
      <w:lang w:eastAsia="en-US"/>
    </w:rPr>
    <w:tblPr>
      <w:tblCellMar>
        <w:top w:w="0" w:type="dxa"/>
        <w:left w:w="0" w:type="dxa"/>
        <w:bottom w:w="0" w:type="dxa"/>
        <w:right w:w="0" w:type="dxa"/>
      </w:tblCellMar>
    </w:tblPr>
  </w:style>
  <w:style w:type="character" w:styleId="NichtaufgelsteErwhnung">
    <w:name w:val="Unresolved Mention"/>
    <w:basedOn w:val="Absatz-Standardschriftart"/>
    <w:uiPriority w:val="99"/>
    <w:semiHidden/>
    <w:unhideWhenUsed/>
    <w:rsid w:val="003231A5"/>
    <w:rPr>
      <w:color w:val="808080"/>
      <w:shd w:val="clear" w:color="auto" w:fill="E6E6E6"/>
    </w:rPr>
  </w:style>
  <w:style w:type="paragraph" w:customStyle="1" w:styleId="Headline">
    <w:name w:val="Headline"/>
    <w:basedOn w:val="berschrift3"/>
    <w:link w:val="HeadlineZchn"/>
    <w:qFormat/>
    <w:rsid w:val="00C77E2B"/>
    <w:pPr>
      <w:spacing w:after="240"/>
    </w:pPr>
    <w:rPr>
      <w:rFonts w:ascii="Arial" w:eastAsia="Times New Roman" w:hAnsi="Arial" w:cs="Arial"/>
      <w:color w:val="333333"/>
      <w:sz w:val="32"/>
      <w:szCs w:val="32"/>
      <w:u w:color="000000"/>
    </w:rPr>
  </w:style>
  <w:style w:type="character" w:customStyle="1" w:styleId="HeadlineZchn">
    <w:name w:val="Headline Zchn"/>
    <w:basedOn w:val="berschrift3Zchn"/>
    <w:link w:val="Headline"/>
    <w:rsid w:val="00C77E2B"/>
    <w:rPr>
      <w:rFonts w:ascii="Arial" w:eastAsia="Times New Roman" w:hAnsi="Arial" w:cs="Arial"/>
      <w:b/>
      <w:bCs/>
      <w:color w:val="333333"/>
      <w:sz w:val="32"/>
      <w:szCs w:val="32"/>
      <w:u w:color="000000"/>
    </w:rPr>
  </w:style>
  <w:style w:type="paragraph" w:customStyle="1" w:styleId="Materialtyp1">
    <w:name w:val="Materialtyp1"/>
    <w:basedOn w:val="Standard"/>
    <w:link w:val="Materialtyp1Zchn"/>
    <w:qFormat/>
    <w:rsid w:val="00C77E2B"/>
    <w:pPr>
      <w:keepNext/>
      <w:spacing w:after="60"/>
      <w:outlineLvl w:val="2"/>
    </w:pPr>
    <w:rPr>
      <w:rFonts w:ascii="Arial" w:eastAsia="Times New Roman" w:hAnsi="Arial" w:cs="Arial"/>
      <w:b/>
      <w:bCs/>
      <w:smallCaps/>
      <w:color w:val="333333"/>
      <w:sz w:val="20"/>
      <w:szCs w:val="20"/>
      <w:u w:color="000000"/>
    </w:rPr>
  </w:style>
  <w:style w:type="paragraph" w:customStyle="1" w:styleId="Flietext">
    <w:name w:val="Fließtext"/>
    <w:basedOn w:val="Standard"/>
    <w:link w:val="FlietextZchn"/>
    <w:qFormat/>
    <w:rsid w:val="00C77E2B"/>
    <w:pPr>
      <w:pBdr>
        <w:top w:val="nil"/>
        <w:left w:val="nil"/>
        <w:bottom w:val="nil"/>
        <w:right w:val="nil"/>
        <w:between w:val="nil"/>
        <w:bar w:val="nil"/>
      </w:pBdr>
      <w:spacing w:after="200" w:line="276" w:lineRule="auto"/>
    </w:pPr>
    <w:rPr>
      <w:rFonts w:ascii="Arial" w:eastAsia="Calibri" w:hAnsi="Arial" w:cs="Arial"/>
      <w:color w:val="000000"/>
      <w:szCs w:val="22"/>
      <w:u w:color="000000"/>
      <w:bdr w:val="nil"/>
    </w:rPr>
  </w:style>
  <w:style w:type="character" w:customStyle="1" w:styleId="Materialtyp1Zchn">
    <w:name w:val="Materialtyp1 Zchn"/>
    <w:basedOn w:val="Absatz-Standardschriftart"/>
    <w:link w:val="Materialtyp1"/>
    <w:rsid w:val="00C77E2B"/>
    <w:rPr>
      <w:rFonts w:ascii="Arial" w:eastAsia="Times New Roman" w:hAnsi="Arial" w:cs="Arial"/>
      <w:b/>
      <w:bCs/>
      <w:smallCaps/>
      <w:color w:val="333333"/>
      <w:sz w:val="20"/>
      <w:szCs w:val="20"/>
      <w:u w:color="000000"/>
    </w:rPr>
  </w:style>
  <w:style w:type="paragraph" w:customStyle="1" w:styleId="Zwischenberschrift">
    <w:name w:val="Zwischenüberschrift"/>
    <w:basedOn w:val="Standard"/>
    <w:link w:val="ZwischenberschriftZchn"/>
    <w:qFormat/>
    <w:rsid w:val="00C77E2B"/>
    <w:pPr>
      <w:pBdr>
        <w:top w:val="nil"/>
        <w:left w:val="nil"/>
        <w:bottom w:val="nil"/>
        <w:right w:val="nil"/>
        <w:between w:val="nil"/>
        <w:bar w:val="nil"/>
      </w:pBdr>
      <w:spacing w:before="200" w:after="200" w:line="276" w:lineRule="auto"/>
    </w:pPr>
    <w:rPr>
      <w:rFonts w:ascii="Arial" w:eastAsia="Calibri" w:hAnsi="Arial" w:cs="Arial"/>
      <w:b/>
      <w:color w:val="000000"/>
      <w:u w:color="000000"/>
      <w:bdr w:val="nil"/>
    </w:rPr>
  </w:style>
  <w:style w:type="character" w:customStyle="1" w:styleId="FlietextZchn">
    <w:name w:val="Fließtext Zchn"/>
    <w:basedOn w:val="Absatz-Standardschriftart"/>
    <w:link w:val="Flietext"/>
    <w:rsid w:val="00C77E2B"/>
    <w:rPr>
      <w:rFonts w:ascii="Arial" w:eastAsia="Calibri" w:hAnsi="Arial" w:cs="Arial"/>
      <w:color w:val="000000"/>
      <w:sz w:val="24"/>
      <w:u w:color="000000"/>
      <w:bdr w:val="nil"/>
    </w:rPr>
  </w:style>
  <w:style w:type="character" w:customStyle="1" w:styleId="ZwischenberschriftZchn">
    <w:name w:val="Zwischenüberschrift Zchn"/>
    <w:basedOn w:val="Absatz-Standardschriftart"/>
    <w:link w:val="Zwischenberschrift"/>
    <w:rsid w:val="00C77E2B"/>
    <w:rPr>
      <w:rFonts w:ascii="Arial" w:eastAsia="Calibri" w:hAnsi="Arial" w:cs="Arial"/>
      <w:b/>
      <w:color w:val="000000"/>
      <w:sz w:val="24"/>
      <w:szCs w:val="24"/>
      <w:u w:color="000000"/>
      <w:bdr w:val="nil"/>
    </w:rPr>
  </w:style>
  <w:style w:type="paragraph" w:customStyle="1" w:styleId="AufzhlungPunkte">
    <w:name w:val="Aufzählung Punkte"/>
    <w:basedOn w:val="Flietext"/>
    <w:link w:val="AufzhlungPunkteZchn"/>
    <w:qFormat/>
    <w:rsid w:val="00C77E2B"/>
    <w:pPr>
      <w:numPr>
        <w:numId w:val="12"/>
      </w:numPr>
    </w:pPr>
    <w:rPr>
      <w:szCs w:val="24"/>
    </w:rPr>
  </w:style>
  <w:style w:type="character" w:customStyle="1" w:styleId="AufzhlungPunkteZchn">
    <w:name w:val="Aufzählung Punkte Zchn"/>
    <w:basedOn w:val="FlietextZchn"/>
    <w:link w:val="AufzhlungPunkte"/>
    <w:rsid w:val="00C77E2B"/>
    <w:rPr>
      <w:rFonts w:ascii="Arial" w:eastAsia="Calibri" w:hAnsi="Arial" w:cs="Arial"/>
      <w:color w:val="000000"/>
      <w:sz w:val="24"/>
      <w:szCs w:val="24"/>
      <w:u w:color="000000"/>
      <w:bdr w:val="nil"/>
    </w:rPr>
  </w:style>
  <w:style w:type="paragraph" w:customStyle="1" w:styleId="Default">
    <w:name w:val="Default"/>
    <w:rsid w:val="00C77E2B"/>
    <w:pPr>
      <w:widowControl w:val="0"/>
      <w:autoSpaceDE w:val="0"/>
      <w:autoSpaceDN w:val="0"/>
      <w:adjustRightInd w:val="0"/>
    </w:pPr>
    <w:rPr>
      <w:rFonts w:ascii="Arial" w:eastAsia="MS Mincho" w:hAnsi="Arial" w:cs="Arial"/>
      <w:color w:val="000000"/>
      <w:sz w:val="24"/>
      <w:szCs w:val="24"/>
    </w:rPr>
  </w:style>
  <w:style w:type="paragraph" w:styleId="StandardWeb">
    <w:name w:val="Normal (Web)"/>
    <w:basedOn w:val="Standard"/>
    <w:uiPriority w:val="99"/>
    <w:unhideWhenUsed/>
    <w:rsid w:val="006359B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7387">
      <w:bodyDiv w:val="1"/>
      <w:marLeft w:val="0"/>
      <w:marRight w:val="0"/>
      <w:marTop w:val="0"/>
      <w:marBottom w:val="0"/>
      <w:divBdr>
        <w:top w:val="none" w:sz="0" w:space="0" w:color="auto"/>
        <w:left w:val="none" w:sz="0" w:space="0" w:color="auto"/>
        <w:bottom w:val="none" w:sz="0" w:space="0" w:color="auto"/>
        <w:right w:val="none" w:sz="0" w:space="0" w:color="auto"/>
      </w:divBdr>
    </w:div>
    <w:div w:id="900562625">
      <w:bodyDiv w:val="1"/>
      <w:marLeft w:val="0"/>
      <w:marRight w:val="0"/>
      <w:marTop w:val="0"/>
      <w:marBottom w:val="0"/>
      <w:divBdr>
        <w:top w:val="none" w:sz="0" w:space="0" w:color="auto"/>
        <w:left w:val="none" w:sz="0" w:space="0" w:color="auto"/>
        <w:bottom w:val="none" w:sz="0" w:space="0" w:color="auto"/>
        <w:right w:val="none" w:sz="0" w:space="0" w:color="auto"/>
      </w:divBdr>
    </w:div>
    <w:div w:id="1130050197">
      <w:bodyDiv w:val="1"/>
      <w:marLeft w:val="0"/>
      <w:marRight w:val="0"/>
      <w:marTop w:val="0"/>
      <w:marBottom w:val="0"/>
      <w:divBdr>
        <w:top w:val="none" w:sz="0" w:space="0" w:color="auto"/>
        <w:left w:val="none" w:sz="0" w:space="0" w:color="auto"/>
        <w:bottom w:val="none" w:sz="0" w:space="0" w:color="auto"/>
        <w:right w:val="none" w:sz="0" w:space="0" w:color="auto"/>
      </w:divBdr>
    </w:div>
    <w:div w:id="1305624319">
      <w:bodyDiv w:val="1"/>
      <w:marLeft w:val="0"/>
      <w:marRight w:val="0"/>
      <w:marTop w:val="0"/>
      <w:marBottom w:val="0"/>
      <w:divBdr>
        <w:top w:val="none" w:sz="0" w:space="0" w:color="auto"/>
        <w:left w:val="none" w:sz="0" w:space="0" w:color="auto"/>
        <w:bottom w:val="none" w:sz="0" w:space="0" w:color="auto"/>
        <w:right w:val="none" w:sz="0" w:space="0" w:color="auto"/>
      </w:divBdr>
    </w:div>
    <w:div w:id="1473400902">
      <w:bodyDiv w:val="1"/>
      <w:marLeft w:val="0"/>
      <w:marRight w:val="0"/>
      <w:marTop w:val="0"/>
      <w:marBottom w:val="0"/>
      <w:divBdr>
        <w:top w:val="none" w:sz="0" w:space="0" w:color="auto"/>
        <w:left w:val="none" w:sz="0" w:space="0" w:color="auto"/>
        <w:bottom w:val="none" w:sz="0" w:space="0" w:color="auto"/>
        <w:right w:val="none" w:sz="0" w:space="0" w:color="auto"/>
      </w:divBdr>
    </w:div>
    <w:div w:id="2022274601">
      <w:bodyDiv w:val="1"/>
      <w:marLeft w:val="0"/>
      <w:marRight w:val="0"/>
      <w:marTop w:val="0"/>
      <w:marBottom w:val="0"/>
      <w:divBdr>
        <w:top w:val="none" w:sz="0" w:space="0" w:color="auto"/>
        <w:left w:val="none" w:sz="0" w:space="0" w:color="auto"/>
        <w:bottom w:val="none" w:sz="0" w:space="0" w:color="auto"/>
        <w:right w:val="none" w:sz="0" w:space="0" w:color="auto"/>
      </w:divBdr>
    </w:div>
    <w:div w:id="2035300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b-web.de/glossarbegriffe/feedback.html" TargetMode="External"/><Relationship Id="rId18" Type="http://schemas.openxmlformats.org/officeDocument/2006/relationships/hyperlink" Target="http://www.sowi-online.de/praxis/methode/projektunterricht_projektstudium_projektmanagement.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reativecommons.org/licenses/by-sa/3.0/de/" TargetMode="External"/><Relationship Id="rId7" Type="http://schemas.openxmlformats.org/officeDocument/2006/relationships/webSettings" Target="webSettings.xml"/><Relationship Id="rId12" Type="http://schemas.openxmlformats.org/officeDocument/2006/relationships/hyperlink" Target="https://wb-web.de/material/interaktion/feedback-wie-geht-das-und-was-muss-ich-beachten.html" TargetMode="External"/><Relationship Id="rId17" Type="http://schemas.openxmlformats.org/officeDocument/2006/relationships/hyperlink" Target="http://www.gigers.com/matthias/dewey.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ethodenpool.uni-koeln.de/projekt/projekt_darstellung.html" TargetMode="External"/><Relationship Id="rId20" Type="http://schemas.openxmlformats.org/officeDocument/2006/relationships/hyperlink" Target="http://www.sowi-online.de/praxis/methode/projektunterricht_projektstudium_projektmanagemen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b-web.de/material/interaktion/erfolgreich-lernen-in-tandem.htm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b-web.de/material/diagnose/fachreflexion.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b-web.de/material/interaktion/projektmethode.html" TargetMode="External"/><Relationship Id="rId19" Type="http://schemas.openxmlformats.org/officeDocument/2006/relationships/hyperlink" Target="http://www.gigers.com/matthias/dewey.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b-web.de/glossarbegriffe/feedback.html"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wb-web.de" TargetMode="External"/><Relationship Id="rId2" Type="http://schemas.openxmlformats.org/officeDocument/2006/relationships/hyperlink" Target="http://www.wb-web.d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8" ma:contentTypeDescription="Ein neues Dokument erstellen." ma:contentTypeScope="" ma:versionID="4f707b137343d2c94cb30417a8fa7227">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f6c0e099fa326e22aa0255bb7bf6bbc0"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Props1.xml><?xml version="1.0" encoding="utf-8"?>
<ds:datastoreItem xmlns:ds="http://schemas.openxmlformats.org/officeDocument/2006/customXml" ds:itemID="{CA8E59C5-957F-476A-BCC1-993D6D5A9410}"/>
</file>

<file path=customXml/itemProps2.xml><?xml version="1.0" encoding="utf-8"?>
<ds:datastoreItem xmlns:ds="http://schemas.openxmlformats.org/officeDocument/2006/customXml" ds:itemID="{6E172D47-1774-4E13-8CB3-AB5C03E7F7CD}">
  <ds:schemaRefs>
    <ds:schemaRef ds:uri="http://schemas.microsoft.com/sharepoint/v3/contenttype/forms"/>
  </ds:schemaRefs>
</ds:datastoreItem>
</file>

<file path=customXml/itemProps3.xml><?xml version="1.0" encoding="utf-8"?>
<ds:datastoreItem xmlns:ds="http://schemas.openxmlformats.org/officeDocument/2006/customXml" ds:itemID="{43255EF7-6E0C-4636-9ABB-EE9595BBFC41}">
  <ds:schemaRefs>
    <ds:schemaRef ds:uri="http://schemas.microsoft.com/office/2006/metadata/properties"/>
    <ds:schemaRef ds:uri="http://schemas.microsoft.com/office/infopath/2007/PartnerControls"/>
    <ds:schemaRef ds:uri="1bba72f6-2060-4661-9cfe-97e4e2f7da5f"/>
    <ds:schemaRef ds:uri="dd9e0e75-209e-44b8-975e-d4794545e8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1309</Words>
  <Characters>8253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Sorgalla, Mario</dc:creator>
  <cp:lastModifiedBy>Kilian, Lars</cp:lastModifiedBy>
  <cp:revision>3</cp:revision>
  <cp:lastPrinted>2015-09-29T08:02:00Z</cp:lastPrinted>
  <dcterms:created xsi:type="dcterms:W3CDTF">2024-04-15T18:17:00Z</dcterms:created>
  <dcterms:modified xsi:type="dcterms:W3CDTF">2024-04-15T18:18:00Z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y fmtid="{D5CDD505-2E9C-101B-9397-08002B2CF9AE}" pid="3" name="MediaServiceImageTags">
    <vt:lpwstr/>
  </property>
</Properties>
</file>